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6B3F" w14:textId="77777777" w:rsidR="002E1D91" w:rsidRDefault="009E5284">
      <w:pPr>
        <w:autoSpaceDE w:val="0"/>
        <w:autoSpaceDN w:val="0"/>
        <w:adjustRightInd w:val="0"/>
        <w:jc w:val="center"/>
        <w:rPr>
          <w:rFonts w:hint="default"/>
        </w:rPr>
      </w:pPr>
      <w:r>
        <w:rPr>
          <w:b/>
        </w:rPr>
        <w:t>MDM WOUND VENTURES, INC. TRADEMARK USE POLICY</w:t>
      </w:r>
    </w:p>
    <w:p w14:paraId="1C955363" w14:textId="77777777" w:rsidR="002E1D91" w:rsidRDefault="002E1D91">
      <w:pPr>
        <w:autoSpaceDE w:val="0"/>
        <w:autoSpaceDN w:val="0"/>
        <w:adjustRightInd w:val="0"/>
        <w:rPr>
          <w:rFonts w:hint="default"/>
        </w:rPr>
      </w:pPr>
    </w:p>
    <w:p w14:paraId="27ACCE6A" w14:textId="77777777" w:rsidR="002E1D91" w:rsidRDefault="009E5284">
      <w:pPr>
        <w:autoSpaceDE w:val="0"/>
        <w:autoSpaceDN w:val="0"/>
        <w:adjustRightInd w:val="0"/>
        <w:rPr>
          <w:rFonts w:hint="default"/>
          <w:b/>
        </w:rPr>
      </w:pPr>
      <w:r>
        <w:rPr>
          <w:b/>
        </w:rPr>
        <w:t>1.</w:t>
      </w:r>
      <w:r>
        <w:rPr>
          <w:b/>
        </w:rPr>
        <w:tab/>
        <w:t>Introduction</w:t>
      </w:r>
    </w:p>
    <w:p w14:paraId="2B777CFE" w14:textId="77777777" w:rsidR="002E1D91" w:rsidRDefault="002E1D91">
      <w:pPr>
        <w:autoSpaceDE w:val="0"/>
        <w:autoSpaceDN w:val="0"/>
        <w:adjustRightInd w:val="0"/>
        <w:rPr>
          <w:rFonts w:hint="default"/>
          <w:b/>
        </w:rPr>
      </w:pPr>
    </w:p>
    <w:p w14:paraId="2202F6DD" w14:textId="77777777" w:rsidR="002E1D91" w:rsidRDefault="009E5284">
      <w:pPr>
        <w:autoSpaceDE w:val="0"/>
        <w:autoSpaceDN w:val="0"/>
        <w:adjustRightInd w:val="0"/>
        <w:rPr>
          <w:rFonts w:hint="default"/>
        </w:rPr>
      </w:pPr>
      <w:r>
        <w:t>MDM Wound Ventures, Inc. ("Company") has a reputation for developing, manufacturing and distributing high quality products and services, all of which are embodied in the trademarks and logos of the Company.  In order to preserve its reputation and protect its trademarks and its investment therein, the Company intends to diligently guard against any violation of its trademarks.  While the Company acknowledges, and welcomes, the desire of third parties to show affiliation with Company, such parties are not permitted to use any trademarks of the Company in a manner that suggests affiliation with or endorsement by the Company unless they have entered into written agreements with the Company that define the permitted terms of use.</w:t>
      </w:r>
    </w:p>
    <w:p w14:paraId="66C546E9" w14:textId="77777777" w:rsidR="002E1D91" w:rsidRDefault="002E1D91">
      <w:pPr>
        <w:autoSpaceDE w:val="0"/>
        <w:autoSpaceDN w:val="0"/>
        <w:adjustRightInd w:val="0"/>
        <w:rPr>
          <w:rFonts w:hint="default"/>
        </w:rPr>
      </w:pPr>
    </w:p>
    <w:p w14:paraId="393E558D" w14:textId="77777777" w:rsidR="002E1D91" w:rsidRDefault="009E5284">
      <w:pPr>
        <w:autoSpaceDE w:val="0"/>
        <w:autoSpaceDN w:val="0"/>
        <w:adjustRightInd w:val="0"/>
        <w:rPr>
          <w:rFonts w:hint="default"/>
        </w:rPr>
      </w:pPr>
      <w:r>
        <w:t>This trademark use policy ("Policy") is intended to provide third parties with an overview of the legal rights associated with trademarks and lay out important general rules and restrictions that will apply to use of the Company's trademarks and logos by third parties.  This Policy is subject to change at any time and without notice.</w:t>
      </w:r>
    </w:p>
    <w:p w14:paraId="2764D432" w14:textId="77777777" w:rsidR="002E1D91" w:rsidRDefault="002E1D91">
      <w:pPr>
        <w:autoSpaceDE w:val="0"/>
        <w:autoSpaceDN w:val="0"/>
        <w:adjustRightInd w:val="0"/>
        <w:rPr>
          <w:rFonts w:hint="default"/>
        </w:rPr>
      </w:pPr>
    </w:p>
    <w:p w14:paraId="622D5110" w14:textId="77777777" w:rsidR="002E1D91" w:rsidRDefault="009E5284">
      <w:pPr>
        <w:autoSpaceDE w:val="0"/>
        <w:autoSpaceDN w:val="0"/>
        <w:adjustRightInd w:val="0"/>
        <w:rPr>
          <w:rFonts w:hint="default"/>
          <w:b/>
        </w:rPr>
      </w:pPr>
      <w:r>
        <w:rPr>
          <w:b/>
        </w:rPr>
        <w:t>2.</w:t>
      </w:r>
      <w:r>
        <w:rPr>
          <w:b/>
        </w:rPr>
        <w:tab/>
        <w:t>Trademarks</w:t>
      </w:r>
    </w:p>
    <w:p w14:paraId="7F8BB6EA" w14:textId="77777777" w:rsidR="002E1D91" w:rsidRDefault="002E1D91">
      <w:pPr>
        <w:autoSpaceDE w:val="0"/>
        <w:autoSpaceDN w:val="0"/>
        <w:adjustRightInd w:val="0"/>
        <w:rPr>
          <w:rFonts w:hint="default"/>
          <w:b/>
        </w:rPr>
      </w:pPr>
    </w:p>
    <w:p w14:paraId="2DF522A0" w14:textId="67A97F3D" w:rsidR="002E1D91" w:rsidRDefault="009E5284">
      <w:pPr>
        <w:autoSpaceDE w:val="0"/>
        <w:autoSpaceDN w:val="0"/>
        <w:adjustRightInd w:val="0"/>
        <w:rPr>
          <w:rFonts w:hint="default"/>
        </w:rPr>
      </w:pPr>
      <w:r>
        <w:t xml:space="preserve">Trademarks are used in identifying and distinguishing a product, service, program or company.  Trademarks can be expressed in forms such as letters and words, logos, pictures, a combination of words and a logo, slogans, colors, product shapes, and sound.  Examples of some of the Company's most commonly used trademarks include the following:  </w:t>
      </w:r>
      <w:r w:rsidR="00BF3A5D">
        <w:t>EZ Debride, EZ Honey Ultra, EZ Debride &amp; EZ Honey Ultra, EZ Honey Ultra, EZ Basi</w:t>
      </w:r>
      <w:r w:rsidR="00BF3A5D">
        <w:rPr>
          <w:rFonts w:hint="default"/>
        </w:rPr>
        <w:t>n &amp; MPM, EZ Wound Saas, and OTC Wound Kit Solutions</w:t>
      </w:r>
      <w:r>
        <w:t>.  A complete list of all of the Company's trademarks is available at 8800 Broadway, Suite 200, San Antonio, Texas 78217.</w:t>
      </w:r>
    </w:p>
    <w:p w14:paraId="303E1218" w14:textId="77777777" w:rsidR="002E1D91" w:rsidRDefault="002E1D91">
      <w:pPr>
        <w:autoSpaceDE w:val="0"/>
        <w:autoSpaceDN w:val="0"/>
        <w:adjustRightInd w:val="0"/>
        <w:rPr>
          <w:rFonts w:hint="default"/>
        </w:rPr>
      </w:pPr>
    </w:p>
    <w:p w14:paraId="5848DE83" w14:textId="77777777" w:rsidR="002E1D91" w:rsidRDefault="009E5284">
      <w:pPr>
        <w:autoSpaceDE w:val="0"/>
        <w:autoSpaceDN w:val="0"/>
        <w:adjustRightInd w:val="0"/>
        <w:rPr>
          <w:rFonts w:hint="default"/>
        </w:rPr>
      </w:pPr>
      <w:r>
        <w:t>As the owner of its trademarks, the Company has exclusive rights to use them in connection with its products or services and is obligated to prevent others from using its trademarks inappropriately.  It is the policy of the Company to vigorously enforce its trademark rights against any third party that infringes on its trademarks, and no third party has authority to use any of the trademarks of the Company without the express written consent of an authorized representative of the Company.  If authorization and consent is given for use of the Company's trademarks, it is expected that you will comply in all respects with the requirements and conditions set forth in this Policy and in any other guidelines promulgated by the Company.</w:t>
      </w:r>
    </w:p>
    <w:p w14:paraId="7E8D1F7A" w14:textId="77777777" w:rsidR="002E1D91" w:rsidRDefault="002E1D91">
      <w:pPr>
        <w:autoSpaceDE w:val="0"/>
        <w:autoSpaceDN w:val="0"/>
        <w:adjustRightInd w:val="0"/>
        <w:rPr>
          <w:rFonts w:hint="default"/>
        </w:rPr>
      </w:pPr>
    </w:p>
    <w:p w14:paraId="06FD8E00" w14:textId="77777777" w:rsidR="002E1D91" w:rsidRDefault="009E5284">
      <w:pPr>
        <w:autoSpaceDE w:val="0"/>
        <w:autoSpaceDN w:val="0"/>
        <w:adjustRightInd w:val="0"/>
        <w:rPr>
          <w:rFonts w:hint="default"/>
          <w:b/>
        </w:rPr>
      </w:pPr>
      <w:r>
        <w:rPr>
          <w:b/>
        </w:rPr>
        <w:t>3.</w:t>
      </w:r>
      <w:r>
        <w:rPr>
          <w:b/>
        </w:rPr>
        <w:tab/>
        <w:t>Prohibited Uses of Company Trademarks</w:t>
      </w:r>
    </w:p>
    <w:p w14:paraId="483D4115" w14:textId="77777777" w:rsidR="002E1D91" w:rsidRDefault="002E1D91">
      <w:pPr>
        <w:autoSpaceDE w:val="0"/>
        <w:autoSpaceDN w:val="0"/>
        <w:adjustRightInd w:val="0"/>
        <w:rPr>
          <w:rFonts w:hint="default"/>
          <w:b/>
        </w:rPr>
      </w:pPr>
    </w:p>
    <w:p w14:paraId="70F6AD79" w14:textId="77777777" w:rsidR="002E1D91" w:rsidRDefault="009E5284">
      <w:pPr>
        <w:autoSpaceDE w:val="0"/>
        <w:autoSpaceDN w:val="0"/>
        <w:adjustRightInd w:val="0"/>
        <w:rPr>
          <w:rFonts w:hint="default"/>
        </w:rPr>
      </w:pPr>
      <w:r>
        <w:t>In order to ensure that you do not infringe on any the trademarks of the Company, you should avoid doing any of the following:</w:t>
      </w:r>
    </w:p>
    <w:p w14:paraId="4269FBE9" w14:textId="77777777" w:rsidR="002E1D91" w:rsidRDefault="002E1D91">
      <w:pPr>
        <w:autoSpaceDE w:val="0"/>
        <w:autoSpaceDN w:val="0"/>
        <w:adjustRightInd w:val="0"/>
        <w:rPr>
          <w:rFonts w:hint="default"/>
        </w:rPr>
      </w:pPr>
    </w:p>
    <w:p w14:paraId="76F1E458" w14:textId="77777777" w:rsidR="002E1D91" w:rsidRDefault="009E5284">
      <w:pPr>
        <w:tabs>
          <w:tab w:val="left" w:pos="720"/>
        </w:tabs>
        <w:autoSpaceDE w:val="0"/>
        <w:autoSpaceDN w:val="0"/>
        <w:adjustRightInd w:val="0"/>
        <w:ind w:left="720"/>
        <w:rPr>
          <w:rFonts w:hint="default"/>
        </w:rPr>
      </w:pPr>
      <w:r>
        <w:t>Using a Company trademark in a manner that is likely to show or imply either an affiliation with Company or an endorsement by Company of specific companies, products, services, materials, courses, or programs without the permission of Company.</w:t>
      </w:r>
    </w:p>
    <w:p w14:paraId="38D207D8" w14:textId="77777777" w:rsidR="002E1D91" w:rsidRDefault="002E1D91">
      <w:pPr>
        <w:tabs>
          <w:tab w:val="left" w:pos="720"/>
        </w:tabs>
        <w:autoSpaceDE w:val="0"/>
        <w:autoSpaceDN w:val="0"/>
        <w:adjustRightInd w:val="0"/>
        <w:ind w:left="720"/>
        <w:rPr>
          <w:rFonts w:hint="default"/>
        </w:rPr>
      </w:pPr>
    </w:p>
    <w:p w14:paraId="6C83B751" w14:textId="77777777" w:rsidR="002E1D91" w:rsidRDefault="009E5284">
      <w:pPr>
        <w:tabs>
          <w:tab w:val="left" w:pos="720"/>
        </w:tabs>
        <w:autoSpaceDE w:val="0"/>
        <w:autoSpaceDN w:val="0"/>
        <w:adjustRightInd w:val="0"/>
        <w:ind w:left="720"/>
        <w:rPr>
          <w:rFonts w:hint="default"/>
        </w:rPr>
      </w:pPr>
      <w:r>
        <w:lastRenderedPageBreak/>
        <w:t>Using the Company corporate logo or any other Company logo in any materials that you create independently without the permission of Company.</w:t>
      </w:r>
    </w:p>
    <w:p w14:paraId="141C9411" w14:textId="77777777" w:rsidR="002E1D91" w:rsidRDefault="002E1D91">
      <w:pPr>
        <w:tabs>
          <w:tab w:val="left" w:pos="720"/>
        </w:tabs>
        <w:autoSpaceDE w:val="0"/>
        <w:autoSpaceDN w:val="0"/>
        <w:adjustRightInd w:val="0"/>
        <w:ind w:left="720"/>
        <w:rPr>
          <w:rFonts w:hint="default"/>
        </w:rPr>
      </w:pPr>
    </w:p>
    <w:p w14:paraId="27690A8C" w14:textId="77777777" w:rsidR="002E1D91" w:rsidRDefault="009E5284">
      <w:pPr>
        <w:tabs>
          <w:tab w:val="left" w:pos="720"/>
        </w:tabs>
        <w:autoSpaceDE w:val="0"/>
        <w:autoSpaceDN w:val="0"/>
        <w:adjustRightInd w:val="0"/>
        <w:ind w:left="720"/>
        <w:rPr>
          <w:rFonts w:hint="default"/>
        </w:rPr>
      </w:pPr>
      <w:r>
        <w:t>Using a Company trademark in a manner that is likely to confuse the public about the origin of products, services, materials, courses, or programs.</w:t>
      </w:r>
    </w:p>
    <w:p w14:paraId="03C66372" w14:textId="77777777" w:rsidR="002E1D91" w:rsidRDefault="002E1D91">
      <w:pPr>
        <w:tabs>
          <w:tab w:val="left" w:pos="720"/>
        </w:tabs>
        <w:autoSpaceDE w:val="0"/>
        <w:autoSpaceDN w:val="0"/>
        <w:adjustRightInd w:val="0"/>
        <w:ind w:left="720"/>
        <w:rPr>
          <w:rFonts w:hint="default"/>
        </w:rPr>
      </w:pPr>
    </w:p>
    <w:p w14:paraId="6CE1C3EF" w14:textId="77777777" w:rsidR="002E1D91" w:rsidRDefault="009E5284">
      <w:pPr>
        <w:tabs>
          <w:tab w:val="left" w:pos="720"/>
        </w:tabs>
        <w:autoSpaceDE w:val="0"/>
        <w:autoSpaceDN w:val="0"/>
        <w:adjustRightInd w:val="0"/>
        <w:ind w:left="720"/>
        <w:rPr>
          <w:rFonts w:hint="default"/>
        </w:rPr>
      </w:pPr>
      <w:r>
        <w:t>Using a mark similar enough to a Company mark that it could be confused as a Company trademark (considering visual, phonetic and connotations of the marks).</w:t>
      </w:r>
    </w:p>
    <w:p w14:paraId="2C269885" w14:textId="77777777" w:rsidR="002E1D91" w:rsidRDefault="002E1D91">
      <w:pPr>
        <w:tabs>
          <w:tab w:val="left" w:pos="720"/>
        </w:tabs>
        <w:autoSpaceDE w:val="0"/>
        <w:autoSpaceDN w:val="0"/>
        <w:adjustRightInd w:val="0"/>
        <w:ind w:left="720"/>
        <w:rPr>
          <w:rFonts w:hint="default"/>
        </w:rPr>
      </w:pPr>
    </w:p>
    <w:p w14:paraId="5FB5E0FC" w14:textId="77777777" w:rsidR="002E1D91" w:rsidRDefault="009E5284">
      <w:pPr>
        <w:tabs>
          <w:tab w:val="left" w:pos="720"/>
        </w:tabs>
        <w:autoSpaceDE w:val="0"/>
        <w:autoSpaceDN w:val="0"/>
        <w:adjustRightInd w:val="0"/>
        <w:ind w:left="720"/>
        <w:rPr>
          <w:rFonts w:hint="default"/>
        </w:rPr>
      </w:pPr>
      <w:r>
        <w:t>Altering, adapting, modifying, animating or morphing any Company trademarks.</w:t>
      </w:r>
    </w:p>
    <w:p w14:paraId="5F850600" w14:textId="77777777" w:rsidR="002E1D91" w:rsidRDefault="002E1D91">
      <w:pPr>
        <w:tabs>
          <w:tab w:val="left" w:pos="720"/>
        </w:tabs>
        <w:autoSpaceDE w:val="0"/>
        <w:autoSpaceDN w:val="0"/>
        <w:adjustRightInd w:val="0"/>
        <w:ind w:left="720"/>
        <w:rPr>
          <w:rFonts w:hint="default"/>
        </w:rPr>
      </w:pPr>
    </w:p>
    <w:p w14:paraId="0D4421C5" w14:textId="77777777" w:rsidR="002E1D91" w:rsidRDefault="009E5284">
      <w:pPr>
        <w:tabs>
          <w:tab w:val="left" w:pos="720"/>
        </w:tabs>
        <w:autoSpaceDE w:val="0"/>
        <w:autoSpaceDN w:val="0"/>
        <w:adjustRightInd w:val="0"/>
        <w:ind w:left="720"/>
        <w:rPr>
          <w:rFonts w:hint="default"/>
        </w:rPr>
      </w:pPr>
      <w:r>
        <w:t>Using the Company name or Company trademarks as the visual focal point of any materials.</w:t>
      </w:r>
    </w:p>
    <w:p w14:paraId="09D02809" w14:textId="77777777" w:rsidR="002E1D91" w:rsidRDefault="002E1D91">
      <w:pPr>
        <w:tabs>
          <w:tab w:val="left" w:pos="720"/>
        </w:tabs>
        <w:autoSpaceDE w:val="0"/>
        <w:autoSpaceDN w:val="0"/>
        <w:adjustRightInd w:val="0"/>
        <w:ind w:left="720"/>
        <w:rPr>
          <w:rFonts w:hint="default"/>
        </w:rPr>
      </w:pPr>
    </w:p>
    <w:p w14:paraId="119C8DDB" w14:textId="77777777" w:rsidR="002E1D91" w:rsidRDefault="009E5284">
      <w:pPr>
        <w:tabs>
          <w:tab w:val="left" w:pos="720"/>
        </w:tabs>
        <w:autoSpaceDE w:val="0"/>
        <w:autoSpaceDN w:val="0"/>
        <w:adjustRightInd w:val="0"/>
        <w:ind w:left="720"/>
        <w:rPr>
          <w:rFonts w:hint="default"/>
        </w:rPr>
      </w:pPr>
      <w:r>
        <w:t>Using a Company trademark in a manner that is likely to dilute, defame, disparage, or harm the reputation of Company.</w:t>
      </w:r>
    </w:p>
    <w:p w14:paraId="3DFAC0F5" w14:textId="77777777" w:rsidR="002E1D91" w:rsidRDefault="002E1D91">
      <w:pPr>
        <w:tabs>
          <w:tab w:val="left" w:pos="720"/>
        </w:tabs>
        <w:autoSpaceDE w:val="0"/>
        <w:autoSpaceDN w:val="0"/>
        <w:adjustRightInd w:val="0"/>
        <w:ind w:left="720"/>
        <w:rPr>
          <w:rFonts w:hint="default"/>
        </w:rPr>
      </w:pPr>
    </w:p>
    <w:p w14:paraId="57C94BE6" w14:textId="77777777" w:rsidR="002E1D91" w:rsidRDefault="009E5284">
      <w:pPr>
        <w:tabs>
          <w:tab w:val="left" w:pos="720"/>
        </w:tabs>
        <w:autoSpaceDE w:val="0"/>
        <w:autoSpaceDN w:val="0"/>
        <w:adjustRightInd w:val="0"/>
        <w:ind w:left="720"/>
        <w:rPr>
          <w:rFonts w:hint="default"/>
        </w:rPr>
      </w:pPr>
      <w:r>
        <w:t>Using the Company name or trademarks as all or part of a product, service, solution, program or company name.</w:t>
      </w:r>
    </w:p>
    <w:p w14:paraId="607188AD" w14:textId="77777777" w:rsidR="002E1D91" w:rsidRDefault="002E1D91">
      <w:pPr>
        <w:tabs>
          <w:tab w:val="left" w:pos="720"/>
        </w:tabs>
        <w:autoSpaceDE w:val="0"/>
        <w:autoSpaceDN w:val="0"/>
        <w:adjustRightInd w:val="0"/>
        <w:ind w:left="720"/>
        <w:rPr>
          <w:rFonts w:hint="default"/>
        </w:rPr>
      </w:pPr>
    </w:p>
    <w:p w14:paraId="7E9531AE" w14:textId="77777777" w:rsidR="002E1D91" w:rsidRDefault="009E5284">
      <w:pPr>
        <w:autoSpaceDE w:val="0"/>
        <w:autoSpaceDN w:val="0"/>
        <w:adjustRightInd w:val="0"/>
        <w:rPr>
          <w:rFonts w:hint="default"/>
          <w:b/>
        </w:rPr>
      </w:pPr>
      <w:r>
        <w:rPr>
          <w:b/>
        </w:rPr>
        <w:t>4.</w:t>
      </w:r>
      <w:r>
        <w:rPr>
          <w:b/>
        </w:rPr>
        <w:tab/>
        <w:t>Permissible References to Company Materials</w:t>
      </w:r>
    </w:p>
    <w:p w14:paraId="3C9FE270" w14:textId="77777777" w:rsidR="002E1D91" w:rsidRDefault="002E1D91">
      <w:pPr>
        <w:autoSpaceDE w:val="0"/>
        <w:autoSpaceDN w:val="0"/>
        <w:adjustRightInd w:val="0"/>
        <w:rPr>
          <w:rFonts w:hint="default"/>
          <w:b/>
        </w:rPr>
      </w:pPr>
    </w:p>
    <w:p w14:paraId="5CBEB0D6" w14:textId="77777777" w:rsidR="002E1D91" w:rsidRDefault="009E5284">
      <w:pPr>
        <w:autoSpaceDE w:val="0"/>
        <w:autoSpaceDN w:val="0"/>
        <w:adjustRightInd w:val="0"/>
        <w:rPr>
          <w:rFonts w:hint="default"/>
        </w:rPr>
      </w:pPr>
      <w:r>
        <w:t>The Company acknowledges that the use of Company trademarks, excluding any Company logos, may be necessary to describe the subject matter of some materials, products, and/or programs.  Consequently, Company does allow descriptive uses of its trademarks; however, the name of the Company and other Company trademarks, excluding any Company logos, may be used ONLY when necessary to describe the subject matter of the materials, products, and/or programs.  All uses must be accurate and descriptive in nature so there is no likelihood of confusion to the public.  Examples include the following:</w:t>
      </w:r>
    </w:p>
    <w:p w14:paraId="1A92ECE4" w14:textId="77777777" w:rsidR="002E1D91" w:rsidRDefault="002E1D91">
      <w:pPr>
        <w:autoSpaceDE w:val="0"/>
        <w:autoSpaceDN w:val="0"/>
        <w:adjustRightInd w:val="0"/>
        <w:rPr>
          <w:rFonts w:hint="default"/>
        </w:rPr>
      </w:pPr>
    </w:p>
    <w:p w14:paraId="1196B6EE" w14:textId="77777777" w:rsidR="002E1D91" w:rsidRDefault="009E5284">
      <w:pPr>
        <w:tabs>
          <w:tab w:val="left" w:pos="720"/>
        </w:tabs>
        <w:autoSpaceDE w:val="0"/>
        <w:autoSpaceDN w:val="0"/>
        <w:adjustRightInd w:val="0"/>
        <w:ind w:left="720"/>
        <w:rPr>
          <w:rFonts w:hint="default"/>
        </w:rPr>
      </w:pPr>
      <w:r>
        <w:t>Do Say:  XYZ Company delivers authorized MDM Wound Ventures, Inc. training.</w:t>
      </w:r>
    </w:p>
    <w:p w14:paraId="5DF4829B" w14:textId="77777777" w:rsidR="002E1D91" w:rsidRDefault="002E1D91">
      <w:pPr>
        <w:tabs>
          <w:tab w:val="left" w:pos="720"/>
        </w:tabs>
        <w:autoSpaceDE w:val="0"/>
        <w:autoSpaceDN w:val="0"/>
        <w:adjustRightInd w:val="0"/>
        <w:ind w:left="720"/>
        <w:rPr>
          <w:rFonts w:hint="default"/>
        </w:rPr>
      </w:pPr>
    </w:p>
    <w:p w14:paraId="08434C5A" w14:textId="77777777" w:rsidR="002E1D91" w:rsidRDefault="009E5284">
      <w:pPr>
        <w:tabs>
          <w:tab w:val="left" w:pos="720"/>
        </w:tabs>
        <w:autoSpaceDE w:val="0"/>
        <w:autoSpaceDN w:val="0"/>
        <w:adjustRightInd w:val="0"/>
        <w:ind w:left="720"/>
        <w:rPr>
          <w:rFonts w:hint="default"/>
        </w:rPr>
      </w:pPr>
      <w:r>
        <w:t>Do Say:  MDM Wound Ventures, Inc. is a supplier/customer of XYZ Company.</w:t>
      </w:r>
    </w:p>
    <w:p w14:paraId="18D4DC95" w14:textId="77777777" w:rsidR="002E1D91" w:rsidRDefault="002E1D91">
      <w:pPr>
        <w:tabs>
          <w:tab w:val="left" w:pos="720"/>
        </w:tabs>
        <w:autoSpaceDE w:val="0"/>
        <w:autoSpaceDN w:val="0"/>
        <w:adjustRightInd w:val="0"/>
        <w:ind w:left="720"/>
        <w:rPr>
          <w:rFonts w:hint="default"/>
        </w:rPr>
      </w:pPr>
    </w:p>
    <w:p w14:paraId="391F0956" w14:textId="77777777" w:rsidR="002E1D91" w:rsidRDefault="009E5284">
      <w:pPr>
        <w:tabs>
          <w:tab w:val="left" w:pos="720"/>
        </w:tabs>
        <w:autoSpaceDE w:val="0"/>
        <w:autoSpaceDN w:val="0"/>
        <w:adjustRightInd w:val="0"/>
        <w:ind w:left="720"/>
        <w:rPr>
          <w:rFonts w:hint="default"/>
        </w:rPr>
      </w:pPr>
      <w:r>
        <w:t>Do Say:  XYZ Company's product has been successfully tested to be compatible with the Technical equipment of MDM Wound Ventures, Inc..</w:t>
      </w:r>
    </w:p>
    <w:p w14:paraId="76B5ED79" w14:textId="77777777" w:rsidR="002E1D91" w:rsidRDefault="002E1D91">
      <w:pPr>
        <w:tabs>
          <w:tab w:val="left" w:pos="720"/>
        </w:tabs>
        <w:autoSpaceDE w:val="0"/>
        <w:autoSpaceDN w:val="0"/>
        <w:adjustRightInd w:val="0"/>
        <w:ind w:left="720"/>
        <w:rPr>
          <w:rFonts w:hint="default"/>
        </w:rPr>
      </w:pPr>
    </w:p>
    <w:p w14:paraId="3C6434DE" w14:textId="77777777" w:rsidR="002E1D91" w:rsidRDefault="009E5284">
      <w:pPr>
        <w:tabs>
          <w:tab w:val="left" w:pos="720"/>
        </w:tabs>
        <w:autoSpaceDE w:val="0"/>
        <w:autoSpaceDN w:val="0"/>
        <w:adjustRightInd w:val="0"/>
        <w:ind w:left="720"/>
        <w:rPr>
          <w:rFonts w:hint="default"/>
        </w:rPr>
      </w:pPr>
      <w:r>
        <w:t>Do Say:  XYZ Company's product is intended for use with the technology of MDM Wound Ventures, Inc..</w:t>
      </w:r>
    </w:p>
    <w:p w14:paraId="6B4CF081" w14:textId="77777777" w:rsidR="002E1D91" w:rsidRDefault="002E1D91">
      <w:pPr>
        <w:tabs>
          <w:tab w:val="left" w:pos="720"/>
        </w:tabs>
        <w:autoSpaceDE w:val="0"/>
        <w:autoSpaceDN w:val="0"/>
        <w:adjustRightInd w:val="0"/>
        <w:ind w:left="720"/>
        <w:rPr>
          <w:rFonts w:hint="default"/>
        </w:rPr>
      </w:pPr>
    </w:p>
    <w:p w14:paraId="01B36620" w14:textId="77777777" w:rsidR="002E1D91" w:rsidRDefault="009E5284">
      <w:pPr>
        <w:tabs>
          <w:tab w:val="left" w:pos="720"/>
        </w:tabs>
        <w:autoSpaceDE w:val="0"/>
        <w:autoSpaceDN w:val="0"/>
        <w:adjustRightInd w:val="0"/>
        <w:ind w:left="720"/>
        <w:rPr>
          <w:rFonts w:hint="default"/>
        </w:rPr>
      </w:pPr>
      <w:r>
        <w:t>Do Say:  XYZ Company is a member of the MDM Wound Ventures, Inc. Seller Partner program.</w:t>
      </w:r>
    </w:p>
    <w:p w14:paraId="5A618468" w14:textId="77777777" w:rsidR="002E1D91" w:rsidRDefault="002E1D91">
      <w:pPr>
        <w:tabs>
          <w:tab w:val="left" w:pos="720"/>
        </w:tabs>
        <w:autoSpaceDE w:val="0"/>
        <w:autoSpaceDN w:val="0"/>
        <w:adjustRightInd w:val="0"/>
        <w:ind w:left="720"/>
        <w:rPr>
          <w:rFonts w:hint="default"/>
        </w:rPr>
      </w:pPr>
    </w:p>
    <w:p w14:paraId="6A217F1E" w14:textId="77777777" w:rsidR="002E1D91" w:rsidRDefault="009E5284">
      <w:pPr>
        <w:autoSpaceDE w:val="0"/>
        <w:autoSpaceDN w:val="0"/>
        <w:adjustRightInd w:val="0"/>
        <w:rPr>
          <w:rFonts w:hint="default"/>
        </w:rPr>
      </w:pPr>
      <w:r>
        <w:t>On the other hand, the following uses are not permitted:</w:t>
      </w:r>
    </w:p>
    <w:p w14:paraId="2216A3FA" w14:textId="77777777" w:rsidR="002E1D91" w:rsidRDefault="002E1D91">
      <w:pPr>
        <w:autoSpaceDE w:val="0"/>
        <w:autoSpaceDN w:val="0"/>
        <w:adjustRightInd w:val="0"/>
        <w:rPr>
          <w:rFonts w:hint="default"/>
        </w:rPr>
      </w:pPr>
    </w:p>
    <w:p w14:paraId="599D6DE2" w14:textId="77777777" w:rsidR="002E1D91" w:rsidRDefault="009E5284">
      <w:pPr>
        <w:tabs>
          <w:tab w:val="left" w:pos="720"/>
        </w:tabs>
        <w:autoSpaceDE w:val="0"/>
        <w:autoSpaceDN w:val="0"/>
        <w:adjustRightInd w:val="0"/>
        <w:ind w:left="720"/>
        <w:rPr>
          <w:rFonts w:hint="default"/>
        </w:rPr>
      </w:pPr>
      <w:r>
        <w:t>Do Not Say:  XYZ Company - MDM Wound Ventures, Inc. training.</w:t>
      </w:r>
    </w:p>
    <w:p w14:paraId="078D5C8F" w14:textId="77777777" w:rsidR="002E1D91" w:rsidRDefault="002E1D91">
      <w:pPr>
        <w:tabs>
          <w:tab w:val="left" w:pos="720"/>
        </w:tabs>
        <w:autoSpaceDE w:val="0"/>
        <w:autoSpaceDN w:val="0"/>
        <w:adjustRightInd w:val="0"/>
        <w:ind w:left="720"/>
        <w:rPr>
          <w:rFonts w:hint="default"/>
        </w:rPr>
      </w:pPr>
    </w:p>
    <w:p w14:paraId="55248B2D" w14:textId="77777777" w:rsidR="002E1D91" w:rsidRDefault="009E5284">
      <w:pPr>
        <w:tabs>
          <w:tab w:val="left" w:pos="720"/>
        </w:tabs>
        <w:autoSpaceDE w:val="0"/>
        <w:autoSpaceDN w:val="0"/>
        <w:adjustRightInd w:val="0"/>
        <w:ind w:left="720"/>
        <w:rPr>
          <w:rFonts w:hint="default"/>
        </w:rPr>
      </w:pPr>
      <w:r>
        <w:t>Do Not Say:  XYZ Company - MDM Wound Ventures, Inc. Software.</w:t>
      </w:r>
    </w:p>
    <w:p w14:paraId="75FC2425" w14:textId="77777777" w:rsidR="002E1D91" w:rsidRDefault="002E1D91">
      <w:pPr>
        <w:tabs>
          <w:tab w:val="left" w:pos="720"/>
        </w:tabs>
        <w:autoSpaceDE w:val="0"/>
        <w:autoSpaceDN w:val="0"/>
        <w:adjustRightInd w:val="0"/>
        <w:ind w:left="720"/>
        <w:rPr>
          <w:rFonts w:hint="default"/>
        </w:rPr>
      </w:pPr>
    </w:p>
    <w:p w14:paraId="6503A7BC" w14:textId="77777777" w:rsidR="002E1D91" w:rsidRDefault="009E5284">
      <w:pPr>
        <w:tabs>
          <w:tab w:val="left" w:pos="720"/>
        </w:tabs>
        <w:autoSpaceDE w:val="0"/>
        <w:autoSpaceDN w:val="0"/>
        <w:adjustRightInd w:val="0"/>
        <w:ind w:left="720"/>
        <w:rPr>
          <w:rFonts w:hint="default"/>
        </w:rPr>
      </w:pPr>
      <w:r>
        <w:t>Do Not Say:  XYZ Company, MDM Wound Ventures, Inc. preferred training institution.</w:t>
      </w:r>
    </w:p>
    <w:p w14:paraId="5846C0B8" w14:textId="77777777" w:rsidR="002E1D91" w:rsidRDefault="002E1D91">
      <w:pPr>
        <w:tabs>
          <w:tab w:val="left" w:pos="720"/>
        </w:tabs>
        <w:autoSpaceDE w:val="0"/>
        <w:autoSpaceDN w:val="0"/>
        <w:adjustRightInd w:val="0"/>
        <w:ind w:left="720"/>
        <w:rPr>
          <w:rFonts w:hint="default"/>
        </w:rPr>
      </w:pPr>
    </w:p>
    <w:p w14:paraId="2D5C427D" w14:textId="77777777" w:rsidR="002E1D91" w:rsidRDefault="009E5284">
      <w:pPr>
        <w:tabs>
          <w:tab w:val="left" w:pos="720"/>
        </w:tabs>
        <w:autoSpaceDE w:val="0"/>
        <w:autoSpaceDN w:val="0"/>
        <w:adjustRightInd w:val="0"/>
        <w:ind w:left="720"/>
        <w:rPr>
          <w:rFonts w:hint="default"/>
        </w:rPr>
      </w:pPr>
      <w:r>
        <w:t>Do Not Say:  XYZ Company's product is MDM Wound Ventures, Inc. compatible.</w:t>
      </w:r>
    </w:p>
    <w:p w14:paraId="476F819D" w14:textId="77777777" w:rsidR="002E1D91" w:rsidRDefault="002E1D91">
      <w:pPr>
        <w:tabs>
          <w:tab w:val="left" w:pos="720"/>
        </w:tabs>
        <w:autoSpaceDE w:val="0"/>
        <w:autoSpaceDN w:val="0"/>
        <w:adjustRightInd w:val="0"/>
        <w:ind w:left="720"/>
        <w:rPr>
          <w:rFonts w:hint="default"/>
        </w:rPr>
      </w:pPr>
    </w:p>
    <w:p w14:paraId="1BCC3376" w14:textId="77777777" w:rsidR="002E1D91" w:rsidRDefault="009E5284">
      <w:pPr>
        <w:autoSpaceDE w:val="0"/>
        <w:autoSpaceDN w:val="0"/>
        <w:adjustRightInd w:val="0"/>
        <w:rPr>
          <w:rFonts w:hint="default"/>
        </w:rPr>
      </w:pPr>
      <w:r>
        <w:t>If a descriptive phrase includes a trademark of the Company as permitted above, it must meet the following additional requirements:</w:t>
      </w:r>
    </w:p>
    <w:p w14:paraId="03DEFE07" w14:textId="77777777" w:rsidR="002E1D91" w:rsidRDefault="002E1D91">
      <w:pPr>
        <w:autoSpaceDE w:val="0"/>
        <w:autoSpaceDN w:val="0"/>
        <w:adjustRightInd w:val="0"/>
        <w:rPr>
          <w:rFonts w:hint="default"/>
        </w:rPr>
      </w:pPr>
    </w:p>
    <w:p w14:paraId="1CC402F3" w14:textId="77777777" w:rsidR="002E1D91" w:rsidRDefault="009E5284">
      <w:pPr>
        <w:tabs>
          <w:tab w:val="left" w:pos="720"/>
        </w:tabs>
        <w:autoSpaceDE w:val="0"/>
        <w:autoSpaceDN w:val="0"/>
        <w:adjustRightInd w:val="0"/>
        <w:ind w:left="720"/>
        <w:rPr>
          <w:rFonts w:hint="default"/>
        </w:rPr>
      </w:pPr>
      <w:r>
        <w:t>The descriptive phrase must be accurate and not misleading and must truthfully describe the products and services of any third party.  For example, the third party should not use the trademarks of the Company in a manner that inaccurately implies compatibility or conformance to any specifications of the Company.</w:t>
      </w:r>
    </w:p>
    <w:p w14:paraId="26B1E4CB" w14:textId="77777777" w:rsidR="002E1D91" w:rsidRDefault="002E1D91">
      <w:pPr>
        <w:tabs>
          <w:tab w:val="left" w:pos="720"/>
        </w:tabs>
        <w:autoSpaceDE w:val="0"/>
        <w:autoSpaceDN w:val="0"/>
        <w:adjustRightInd w:val="0"/>
        <w:ind w:left="720"/>
        <w:rPr>
          <w:rFonts w:hint="default"/>
        </w:rPr>
      </w:pPr>
    </w:p>
    <w:p w14:paraId="11A30249" w14:textId="77777777" w:rsidR="002E1D91" w:rsidRDefault="009E5284">
      <w:pPr>
        <w:tabs>
          <w:tab w:val="left" w:pos="720"/>
        </w:tabs>
        <w:autoSpaceDE w:val="0"/>
        <w:autoSpaceDN w:val="0"/>
        <w:adjustRightInd w:val="0"/>
        <w:ind w:left="720"/>
        <w:rPr>
          <w:rFonts w:hint="default"/>
        </w:rPr>
      </w:pPr>
      <w:r>
        <w:t>The trademarks of the Company may not be used in a manner that will cause potential confusion about the relationship between the Company and the products or services of the third party such as, for example, incorrectly implying that the Company sponsors or endorses the products or services.</w:t>
      </w:r>
    </w:p>
    <w:p w14:paraId="359B6963" w14:textId="77777777" w:rsidR="002E1D91" w:rsidRDefault="002E1D91">
      <w:pPr>
        <w:tabs>
          <w:tab w:val="left" w:pos="720"/>
        </w:tabs>
        <w:autoSpaceDE w:val="0"/>
        <w:autoSpaceDN w:val="0"/>
        <w:adjustRightInd w:val="0"/>
        <w:ind w:left="720"/>
        <w:rPr>
          <w:rFonts w:hint="default"/>
        </w:rPr>
      </w:pPr>
    </w:p>
    <w:p w14:paraId="2626BDA7" w14:textId="77777777" w:rsidR="002E1D91" w:rsidRDefault="009E5284">
      <w:pPr>
        <w:tabs>
          <w:tab w:val="left" w:pos="720"/>
        </w:tabs>
        <w:autoSpaceDE w:val="0"/>
        <w:autoSpaceDN w:val="0"/>
        <w:adjustRightInd w:val="0"/>
        <w:ind w:left="720"/>
        <w:rPr>
          <w:rFonts w:hint="default"/>
        </w:rPr>
      </w:pPr>
      <w:r>
        <w:t>When using a descriptive phrase to indicate that its products are for use with products of the Company, the third party's own product and company names must be displayed much more prominently than any trademark of the Company referenced so that the source of the third-party product is clear.</w:t>
      </w:r>
    </w:p>
    <w:p w14:paraId="37467C78" w14:textId="77777777" w:rsidR="002E1D91" w:rsidRDefault="002E1D91">
      <w:pPr>
        <w:tabs>
          <w:tab w:val="left" w:pos="720"/>
        </w:tabs>
        <w:autoSpaceDE w:val="0"/>
        <w:autoSpaceDN w:val="0"/>
        <w:adjustRightInd w:val="0"/>
        <w:ind w:left="720"/>
        <w:rPr>
          <w:rFonts w:hint="default"/>
        </w:rPr>
      </w:pPr>
    </w:p>
    <w:p w14:paraId="2621E867" w14:textId="77777777" w:rsidR="002E1D91" w:rsidRDefault="009E5284">
      <w:pPr>
        <w:tabs>
          <w:tab w:val="left" w:pos="720"/>
        </w:tabs>
        <w:autoSpaceDE w:val="0"/>
        <w:autoSpaceDN w:val="0"/>
        <w:adjustRightInd w:val="0"/>
        <w:ind w:left="720"/>
        <w:rPr>
          <w:rFonts w:hint="default"/>
        </w:rPr>
      </w:pPr>
      <w:r>
        <w:t>Descriptive phrases should properly attribute the trademark with an appropriate symbol and legend as described in the Company's Trademark and Logo Use Guidelines, which are available at HTTPS://www.mdmwoundventures.com.</w:t>
      </w:r>
    </w:p>
    <w:p w14:paraId="7DDD84F7" w14:textId="77777777" w:rsidR="002E1D91" w:rsidRDefault="002E1D91">
      <w:pPr>
        <w:tabs>
          <w:tab w:val="left" w:pos="720"/>
        </w:tabs>
        <w:autoSpaceDE w:val="0"/>
        <w:autoSpaceDN w:val="0"/>
        <w:adjustRightInd w:val="0"/>
        <w:ind w:left="720"/>
        <w:rPr>
          <w:rFonts w:hint="default"/>
        </w:rPr>
      </w:pPr>
    </w:p>
    <w:p w14:paraId="3642F7DC" w14:textId="77777777" w:rsidR="002E1D91" w:rsidRDefault="009E5284">
      <w:pPr>
        <w:autoSpaceDE w:val="0"/>
        <w:autoSpaceDN w:val="0"/>
        <w:adjustRightInd w:val="0"/>
        <w:rPr>
          <w:rFonts w:hint="default"/>
        </w:rPr>
      </w:pPr>
      <w:r>
        <w:t>When using Company trademarks in the titles of books, magazines, articles, e-zines, educational seminars, user groups, trade shows, conferences, and expos, the following special guidelines apply in addition to those set forth above:</w:t>
      </w:r>
    </w:p>
    <w:p w14:paraId="422B7DC7" w14:textId="77777777" w:rsidR="002E1D91" w:rsidRDefault="002E1D91">
      <w:pPr>
        <w:autoSpaceDE w:val="0"/>
        <w:autoSpaceDN w:val="0"/>
        <w:adjustRightInd w:val="0"/>
        <w:rPr>
          <w:rFonts w:hint="default"/>
        </w:rPr>
      </w:pPr>
    </w:p>
    <w:p w14:paraId="19850061" w14:textId="77777777" w:rsidR="002E1D91" w:rsidRDefault="009E5284">
      <w:pPr>
        <w:tabs>
          <w:tab w:val="left" w:pos="720"/>
        </w:tabs>
        <w:autoSpaceDE w:val="0"/>
        <w:autoSpaceDN w:val="0"/>
        <w:adjustRightInd w:val="0"/>
        <w:ind w:left="720"/>
        <w:rPr>
          <w:rFonts w:hint="default"/>
        </w:rPr>
      </w:pPr>
      <w:r>
        <w:t>The public must not be given the impression that the Company is the source of a third-party publication, educational seminar, user group, trade show, conference, or expo.</w:t>
      </w:r>
    </w:p>
    <w:p w14:paraId="1E6C4ED9" w14:textId="77777777" w:rsidR="002E1D91" w:rsidRDefault="002E1D91">
      <w:pPr>
        <w:tabs>
          <w:tab w:val="left" w:pos="720"/>
        </w:tabs>
        <w:autoSpaceDE w:val="0"/>
        <w:autoSpaceDN w:val="0"/>
        <w:adjustRightInd w:val="0"/>
        <w:ind w:left="720"/>
        <w:rPr>
          <w:rFonts w:hint="default"/>
        </w:rPr>
      </w:pPr>
    </w:p>
    <w:p w14:paraId="3C19AADB" w14:textId="77777777" w:rsidR="002E1D91" w:rsidRDefault="009E5284">
      <w:pPr>
        <w:tabs>
          <w:tab w:val="left" w:pos="720"/>
        </w:tabs>
        <w:autoSpaceDE w:val="0"/>
        <w:autoSpaceDN w:val="0"/>
        <w:adjustRightInd w:val="0"/>
        <w:ind w:left="720"/>
        <w:rPr>
          <w:rFonts w:hint="default"/>
        </w:rPr>
      </w:pPr>
      <w:r>
        <w:t>When used in a title, the use of a Company trademark must be to describe the product or service of the Company and not the publication, educational seminar, trade show, conference or expo.</w:t>
      </w:r>
    </w:p>
    <w:p w14:paraId="3FBC6D19" w14:textId="77777777" w:rsidR="002E1D91" w:rsidRDefault="002E1D91">
      <w:pPr>
        <w:tabs>
          <w:tab w:val="left" w:pos="720"/>
        </w:tabs>
        <w:autoSpaceDE w:val="0"/>
        <w:autoSpaceDN w:val="0"/>
        <w:adjustRightInd w:val="0"/>
        <w:ind w:left="720"/>
        <w:rPr>
          <w:rFonts w:hint="default"/>
        </w:rPr>
      </w:pPr>
    </w:p>
    <w:p w14:paraId="3AB2343F" w14:textId="77777777" w:rsidR="002E1D91" w:rsidRDefault="009E5284">
      <w:pPr>
        <w:tabs>
          <w:tab w:val="left" w:pos="720"/>
        </w:tabs>
        <w:autoSpaceDE w:val="0"/>
        <w:autoSpaceDN w:val="0"/>
        <w:adjustRightInd w:val="0"/>
        <w:ind w:left="720"/>
        <w:rPr>
          <w:rFonts w:hint="default"/>
        </w:rPr>
      </w:pPr>
      <w:r>
        <w:t>The company name and logo of the third party should appear in a prominent location on all materials relating to the publication, educational seminar, trade show, conference or expo.</w:t>
      </w:r>
    </w:p>
    <w:p w14:paraId="618B1865" w14:textId="77777777" w:rsidR="002E1D91" w:rsidRDefault="002E1D91">
      <w:pPr>
        <w:tabs>
          <w:tab w:val="left" w:pos="720"/>
        </w:tabs>
        <w:autoSpaceDE w:val="0"/>
        <w:autoSpaceDN w:val="0"/>
        <w:adjustRightInd w:val="0"/>
        <w:ind w:left="720"/>
        <w:rPr>
          <w:rFonts w:hint="default"/>
        </w:rPr>
      </w:pPr>
    </w:p>
    <w:p w14:paraId="3033CDC8" w14:textId="75413621" w:rsidR="002E1D91" w:rsidRDefault="009E5284">
      <w:pPr>
        <w:tabs>
          <w:tab w:val="left" w:pos="720"/>
        </w:tabs>
        <w:autoSpaceDE w:val="0"/>
        <w:autoSpaceDN w:val="0"/>
        <w:adjustRightInd w:val="0"/>
        <w:ind w:left="720"/>
        <w:rPr>
          <w:rFonts w:hint="default"/>
        </w:rPr>
      </w:pPr>
      <w:r>
        <w:t xml:space="preserve">If a Company trademark is used in the title of a publication, educational seminar, user group, trade show, conference, or expo, a trademark attribution legend should be used in </w:t>
      </w:r>
      <w:r>
        <w:lastRenderedPageBreak/>
        <w:t>the following form in the legal notices and publication block (if a magazine) and on all related materials referencing the Company trademark:  "EZ Debride, EZ Honey Ultra, EZ Debride &amp; EZ Honey Ultra, EZ Honey Ultra, EZ Basi</w:t>
      </w:r>
      <w:r w:rsidR="00B25EEC">
        <w:rPr>
          <w:rFonts w:hint="default"/>
        </w:rPr>
        <w:t>n</w:t>
      </w:r>
      <w:r w:rsidR="004B2315">
        <w:rPr>
          <w:rFonts w:hint="default"/>
        </w:rPr>
        <w:t xml:space="preserve"> &amp; MPM, EZ Wound Saas, and OTC Wound Kit Solutions</w:t>
      </w:r>
      <w:r w:rsidR="00A16C8C">
        <w:rPr>
          <w:rFonts w:hint="default"/>
        </w:rPr>
        <w:t>”</w:t>
      </w:r>
      <w:r>
        <w:t xml:space="preserve"> are trademarks or registered trademarks of MDM Wound Ventures, Inc. in the United States and other countries.</w:t>
      </w:r>
    </w:p>
    <w:p w14:paraId="4E6A4B7F" w14:textId="77777777" w:rsidR="002E1D91" w:rsidRDefault="002E1D91">
      <w:pPr>
        <w:tabs>
          <w:tab w:val="left" w:pos="720"/>
        </w:tabs>
        <w:autoSpaceDE w:val="0"/>
        <w:autoSpaceDN w:val="0"/>
        <w:adjustRightInd w:val="0"/>
        <w:ind w:left="720"/>
        <w:rPr>
          <w:rFonts w:hint="default"/>
        </w:rPr>
      </w:pPr>
    </w:p>
    <w:p w14:paraId="5EDF18CF" w14:textId="77777777" w:rsidR="002E1D91" w:rsidRDefault="009E5284">
      <w:pPr>
        <w:autoSpaceDE w:val="0"/>
        <w:autoSpaceDN w:val="0"/>
        <w:adjustRightInd w:val="0"/>
        <w:rPr>
          <w:rFonts w:hint="default"/>
          <w:b/>
        </w:rPr>
      </w:pPr>
      <w:r>
        <w:rPr>
          <w:b/>
        </w:rPr>
        <w:t>5.</w:t>
      </w:r>
      <w:r>
        <w:rPr>
          <w:b/>
        </w:rPr>
        <w:tab/>
        <w:t>Trademark Permission Requests</w:t>
      </w:r>
    </w:p>
    <w:p w14:paraId="2FC79697" w14:textId="77777777" w:rsidR="002E1D91" w:rsidRDefault="002E1D91">
      <w:pPr>
        <w:autoSpaceDE w:val="0"/>
        <w:autoSpaceDN w:val="0"/>
        <w:adjustRightInd w:val="0"/>
        <w:rPr>
          <w:rFonts w:hint="default"/>
          <w:b/>
        </w:rPr>
      </w:pPr>
    </w:p>
    <w:p w14:paraId="16E8ED15" w14:textId="34628E75" w:rsidR="002E1D91" w:rsidRDefault="009E5284">
      <w:pPr>
        <w:autoSpaceDE w:val="0"/>
        <w:autoSpaceDN w:val="0"/>
        <w:adjustRightInd w:val="0"/>
        <w:rPr>
          <w:rFonts w:hint="default"/>
        </w:rPr>
      </w:pPr>
      <w:r>
        <w:t xml:space="preserve">To request permission to use a Company trademark, please use our online Request Tool at HTTPS://www.mdmwoundventures.com or contact the Company's Marketing Department at </w:t>
      </w:r>
      <w:r w:rsidR="0015628C">
        <w:rPr>
          <w:rFonts w:hint="default"/>
        </w:rPr>
        <w:t>(</w:t>
      </w:r>
      <w:r w:rsidR="0087301C">
        <w:rPr>
          <w:rFonts w:hint="default"/>
        </w:rPr>
        <w:t>888</w:t>
      </w:r>
      <w:r w:rsidR="0015628C">
        <w:rPr>
          <w:rFonts w:hint="default"/>
        </w:rPr>
        <w:t>)</w:t>
      </w:r>
      <w:r w:rsidR="0087301C">
        <w:rPr>
          <w:rFonts w:hint="default"/>
        </w:rPr>
        <w:t>884-7515</w:t>
      </w:r>
      <w:r>
        <w:t>.</w:t>
      </w:r>
    </w:p>
    <w:p w14:paraId="00DC0A63" w14:textId="77777777" w:rsidR="002E1D91" w:rsidRDefault="002E1D91">
      <w:pPr>
        <w:autoSpaceDE w:val="0"/>
        <w:autoSpaceDN w:val="0"/>
        <w:adjustRightInd w:val="0"/>
        <w:rPr>
          <w:rFonts w:hint="default"/>
        </w:rPr>
      </w:pPr>
    </w:p>
    <w:p w14:paraId="14871D95" w14:textId="77777777" w:rsidR="002E1D91" w:rsidRDefault="009E5284">
      <w:pPr>
        <w:autoSpaceDE w:val="0"/>
        <w:autoSpaceDN w:val="0"/>
        <w:adjustRightInd w:val="0"/>
        <w:rPr>
          <w:rFonts w:hint="default"/>
          <w:b/>
        </w:rPr>
      </w:pPr>
      <w:r>
        <w:rPr>
          <w:b/>
        </w:rPr>
        <w:t>6.</w:t>
      </w:r>
      <w:r>
        <w:rPr>
          <w:b/>
        </w:rPr>
        <w:tab/>
        <w:t>Disclaimer and Acknowledgment</w:t>
      </w:r>
    </w:p>
    <w:p w14:paraId="1E8697A7" w14:textId="77777777" w:rsidR="002E1D91" w:rsidRDefault="002E1D91">
      <w:pPr>
        <w:autoSpaceDE w:val="0"/>
        <w:autoSpaceDN w:val="0"/>
        <w:adjustRightInd w:val="0"/>
        <w:rPr>
          <w:rFonts w:hint="default"/>
          <w:b/>
        </w:rPr>
      </w:pPr>
    </w:p>
    <w:p w14:paraId="2C749B54" w14:textId="5547574E" w:rsidR="002E1D91" w:rsidRDefault="009E5284">
      <w:pPr>
        <w:autoSpaceDE w:val="0"/>
        <w:autoSpaceDN w:val="0"/>
        <w:adjustRightInd w:val="0"/>
        <w:rPr>
          <w:rFonts w:hint="default"/>
        </w:rPr>
      </w:pPr>
      <w:r>
        <w:t>If permission is granted, all uses of the trademarks of the Company should be coupled with the following disclaimer, as well as an acknowledgment of the Company's trademarks rights.  The disclaimer and acknowledgment should appear with your company's standard notices and disclaimers, and must appear conspicuously on your company's materials.  "This material is not sponsored by, endorsed by, or affiliated with MDM Wound Ventures, Inc.. EZ Debride, EZ Honey Ultra, EZ Debride &amp; EZ Honey Ultra, EZ Honey Ultra, EZ Basi</w:t>
      </w:r>
      <w:r w:rsidR="00BF315C">
        <w:rPr>
          <w:rFonts w:hint="default"/>
        </w:rPr>
        <w:t>n &amp; MPM</w:t>
      </w:r>
      <w:r>
        <w:t>,</w:t>
      </w:r>
      <w:r w:rsidR="00BF315C">
        <w:rPr>
          <w:rFonts w:hint="default"/>
        </w:rPr>
        <w:t xml:space="preserve"> EZ Wound Saas, and OTC</w:t>
      </w:r>
      <w:r w:rsidR="00260967">
        <w:rPr>
          <w:rFonts w:hint="default"/>
        </w:rPr>
        <w:t xml:space="preserve"> Wound Kit Solutions</w:t>
      </w:r>
      <w:r>
        <w:t xml:space="preserve"> and the company logo of MDM Wound Ventures, Inc. are registered trademarks or trademarks of MDM Wound Ventures, Inc. and/or its affiliates in the United States and certain other countries."  Third parties may not state or suggest that they have, or are claiming, rights in any trademarks owned by the Company.</w:t>
      </w:r>
    </w:p>
    <w:p w14:paraId="1077A372" w14:textId="77777777" w:rsidR="002E1D91" w:rsidRDefault="002E1D91">
      <w:pPr>
        <w:autoSpaceDE w:val="0"/>
        <w:autoSpaceDN w:val="0"/>
        <w:adjustRightInd w:val="0"/>
        <w:rPr>
          <w:rFonts w:hint="default"/>
        </w:rPr>
      </w:pPr>
    </w:p>
    <w:p w14:paraId="58C617E7" w14:textId="77777777" w:rsidR="002E1D91" w:rsidRDefault="009E5284">
      <w:pPr>
        <w:autoSpaceDE w:val="0"/>
        <w:autoSpaceDN w:val="0"/>
        <w:adjustRightInd w:val="0"/>
        <w:rPr>
          <w:rFonts w:hint="default"/>
          <w:b/>
        </w:rPr>
      </w:pPr>
      <w:r>
        <w:rPr>
          <w:b/>
        </w:rPr>
        <w:t>7.</w:t>
      </w:r>
      <w:r>
        <w:rPr>
          <w:b/>
        </w:rPr>
        <w:tab/>
        <w:t>DISCLAIMER</w:t>
      </w:r>
    </w:p>
    <w:p w14:paraId="428FE60D" w14:textId="77777777" w:rsidR="002E1D91" w:rsidRDefault="002E1D91">
      <w:pPr>
        <w:autoSpaceDE w:val="0"/>
        <w:autoSpaceDN w:val="0"/>
        <w:adjustRightInd w:val="0"/>
        <w:rPr>
          <w:rFonts w:hint="default"/>
          <w:b/>
        </w:rPr>
      </w:pPr>
    </w:p>
    <w:p w14:paraId="25795CE3" w14:textId="1F1DB4C8" w:rsidR="002E1D91" w:rsidRDefault="009E5284">
      <w:pPr>
        <w:autoSpaceDE w:val="0"/>
        <w:autoSpaceDN w:val="0"/>
        <w:adjustRightInd w:val="0"/>
        <w:rPr>
          <w:rFonts w:hint="default"/>
        </w:rPr>
      </w:pPr>
      <w:r>
        <w:t>This Policy is not intended to serve as legal advice.  Should you have questions regarding your legal rights or duties, please consult your own attorney.  Should you have further questions regarding the policies of the Company with respect to its trademarks, please conta</w:t>
      </w:r>
      <w:r w:rsidR="008C5CF3">
        <w:rPr>
          <w:rFonts w:hint="default"/>
        </w:rPr>
        <w:t>c</w:t>
      </w:r>
      <w:r>
        <w:t xml:space="preserve">t </w:t>
      </w:r>
      <w:r w:rsidR="00154DB3">
        <w:rPr>
          <w:rFonts w:hint="default"/>
        </w:rPr>
        <w:t xml:space="preserve">MDM Wound Ventures, Inc at </w:t>
      </w:r>
      <w:r>
        <w:t>8800 Broadway Street, Suite 200, San Antonio, Texas 78217</w:t>
      </w:r>
      <w:r w:rsidR="0015628C">
        <w:rPr>
          <w:rFonts w:hint="default"/>
        </w:rPr>
        <w:t xml:space="preserve"> </w:t>
      </w:r>
      <w:r w:rsidR="008C5CF3">
        <w:rPr>
          <w:rFonts w:hint="default"/>
        </w:rPr>
        <w:t xml:space="preserve">or </w:t>
      </w:r>
      <w:r w:rsidR="0015628C">
        <w:rPr>
          <w:rFonts w:hint="default"/>
        </w:rPr>
        <w:t>by telephone at (888)884-7515</w:t>
      </w:r>
      <w:r>
        <w:t>.</w:t>
      </w:r>
    </w:p>
    <w:p w14:paraId="3BED33FA" w14:textId="77777777" w:rsidR="002E1D91" w:rsidRDefault="002E1D91">
      <w:pPr>
        <w:autoSpaceDE w:val="0"/>
        <w:autoSpaceDN w:val="0"/>
        <w:adjustRightInd w:val="0"/>
        <w:rPr>
          <w:rFonts w:hint="default"/>
        </w:rPr>
      </w:pPr>
    </w:p>
    <w:sectPr w:rsidR="002E1D91">
      <w:footerReference w:type="even" r:id="rId7"/>
      <w:footerReference w:type="default" r:id="rId8"/>
      <w:type w:val="continuous"/>
      <w:pgSz w:w="12240" w:h="15840"/>
      <w:pgMar w:top="1440" w:right="1440" w:bottom="1440" w:left="1440" w:header="720" w:footer="9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8632" w14:textId="77777777" w:rsidR="001B31F2" w:rsidRDefault="001B31F2" w:rsidP="008D7801">
      <w:pPr>
        <w:rPr>
          <w:rFonts w:hint="default"/>
        </w:rPr>
      </w:pPr>
      <w:r>
        <w:separator/>
      </w:r>
    </w:p>
  </w:endnote>
  <w:endnote w:type="continuationSeparator" w:id="0">
    <w:p w14:paraId="6E7AFC98" w14:textId="77777777" w:rsidR="001B31F2" w:rsidRDefault="001B31F2" w:rsidP="008D780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hint="default"/>
      </w:rPr>
      <w:id w:val="-638029480"/>
      <w:docPartObj>
        <w:docPartGallery w:val="Page Numbers (Bottom of Page)"/>
        <w:docPartUnique/>
      </w:docPartObj>
    </w:sdtPr>
    <w:sdtEndPr>
      <w:rPr>
        <w:rStyle w:val="PageNumber"/>
      </w:rPr>
    </w:sdtEndPr>
    <w:sdtContent>
      <w:p w14:paraId="397C949F" w14:textId="3DF2A791" w:rsidR="00D11F6E" w:rsidRDefault="00D11F6E" w:rsidP="00940FFF">
        <w:pPr>
          <w:pStyle w:val="Footer"/>
          <w:framePr w:wrap="none" w:vAnchor="text" w:hAnchor="margin" w:xAlign="right" w:y="1"/>
          <w:rPr>
            <w:rStyle w:val="PageNumber"/>
            <w:rFonts w:hint="default"/>
          </w:rPr>
        </w:pPr>
        <w:r>
          <w:rPr>
            <w:rStyle w:val="PageNumber"/>
            <w:rFonts w:hint="default"/>
          </w:rPr>
          <w:fldChar w:fldCharType="begin"/>
        </w:r>
        <w:r>
          <w:rPr>
            <w:rStyle w:val="PageNumber"/>
            <w:rFonts w:hint="default"/>
          </w:rPr>
          <w:instrText xml:space="preserve"> PAGE </w:instrText>
        </w:r>
        <w:r>
          <w:rPr>
            <w:rStyle w:val="PageNumber"/>
            <w:rFonts w:hint="default"/>
          </w:rPr>
          <w:fldChar w:fldCharType="separate"/>
        </w:r>
        <w:r w:rsidR="00223C66">
          <w:rPr>
            <w:rStyle w:val="PageNumber"/>
            <w:rFonts w:hint="default"/>
            <w:noProof/>
          </w:rPr>
          <w:t>1</w:t>
        </w:r>
        <w:r>
          <w:rPr>
            <w:rStyle w:val="PageNumber"/>
            <w:rFonts w:hint="default"/>
          </w:rPr>
          <w:fldChar w:fldCharType="end"/>
        </w:r>
      </w:p>
    </w:sdtContent>
  </w:sdt>
  <w:p w14:paraId="14186FFC" w14:textId="77777777" w:rsidR="008D7801" w:rsidRDefault="008D7801" w:rsidP="00D11F6E">
    <w:pPr>
      <w:pStyle w:val="Footer"/>
      <w:ind w:right="36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hint="default"/>
      </w:rPr>
      <w:id w:val="-2023241132"/>
      <w:docPartObj>
        <w:docPartGallery w:val="Page Numbers (Bottom of Page)"/>
        <w:docPartUnique/>
      </w:docPartObj>
    </w:sdtPr>
    <w:sdtEndPr>
      <w:rPr>
        <w:rStyle w:val="PageNumber"/>
      </w:rPr>
    </w:sdtEndPr>
    <w:sdtContent>
      <w:p w14:paraId="4232E928" w14:textId="48524CAF" w:rsidR="00D11F6E" w:rsidRDefault="00D11F6E" w:rsidP="00940FFF">
        <w:pPr>
          <w:pStyle w:val="Footer"/>
          <w:framePr w:wrap="none" w:vAnchor="text" w:hAnchor="margin" w:xAlign="right" w:y="1"/>
          <w:rPr>
            <w:rStyle w:val="PageNumber"/>
            <w:rFonts w:hint="default"/>
          </w:rPr>
        </w:pPr>
        <w:r>
          <w:rPr>
            <w:rStyle w:val="PageNumber"/>
            <w:rFonts w:hint="default"/>
          </w:rPr>
          <w:fldChar w:fldCharType="begin"/>
        </w:r>
        <w:r>
          <w:rPr>
            <w:rStyle w:val="PageNumber"/>
            <w:rFonts w:hint="default"/>
          </w:rPr>
          <w:instrText xml:space="preserve"> PAGE </w:instrText>
        </w:r>
        <w:r>
          <w:rPr>
            <w:rStyle w:val="PageNumber"/>
            <w:rFonts w:hint="default"/>
          </w:rPr>
          <w:fldChar w:fldCharType="separate"/>
        </w:r>
        <w:r>
          <w:rPr>
            <w:rStyle w:val="PageNumber"/>
            <w:rFonts w:hint="default"/>
            <w:noProof/>
          </w:rPr>
          <w:t>4</w:t>
        </w:r>
        <w:r>
          <w:rPr>
            <w:rStyle w:val="PageNumber"/>
            <w:rFonts w:hint="default"/>
          </w:rPr>
          <w:fldChar w:fldCharType="end"/>
        </w:r>
      </w:p>
    </w:sdtContent>
  </w:sdt>
  <w:p w14:paraId="1CDB9218" w14:textId="683A2F47" w:rsidR="008D7801" w:rsidRPr="00223C66" w:rsidRDefault="00D11F6E" w:rsidP="00D11F6E">
    <w:pPr>
      <w:pStyle w:val="Footer"/>
      <w:ind w:right="360"/>
      <w:rPr>
        <w:rFonts w:hint="default"/>
        <w:i/>
        <w:iCs/>
        <w:sz w:val="18"/>
        <w:szCs w:val="18"/>
      </w:rPr>
    </w:pPr>
    <w:r w:rsidRPr="00223C66">
      <w:rPr>
        <w:rFonts w:hint="default"/>
        <w:i/>
        <w:iCs/>
        <w:sz w:val="18"/>
        <w:szCs w:val="18"/>
      </w:rPr>
      <w:t>______________</w:t>
    </w:r>
    <w:r w:rsidR="00223C66">
      <w:rPr>
        <w:rFonts w:hint="default"/>
        <w:i/>
        <w:iCs/>
        <w:sz w:val="18"/>
        <w:szCs w:val="18"/>
      </w:rPr>
      <w:t>________</w:t>
    </w:r>
    <w:r w:rsidRPr="00223C66">
      <w:rPr>
        <w:rFonts w:hint="default"/>
        <w:i/>
        <w:iCs/>
        <w:sz w:val="18"/>
        <w:szCs w:val="18"/>
      </w:rPr>
      <w:t xml:space="preserve">_ </w:t>
    </w:r>
  </w:p>
  <w:p w14:paraId="29B8EBE3" w14:textId="5C7B6A68" w:rsidR="00D11F6E" w:rsidRPr="00223C66" w:rsidRDefault="00D11F6E" w:rsidP="00D11F6E">
    <w:pPr>
      <w:pStyle w:val="Footer"/>
      <w:ind w:right="360"/>
      <w:rPr>
        <w:rFonts w:hint="default"/>
        <w:i/>
        <w:iCs/>
        <w:sz w:val="18"/>
        <w:szCs w:val="18"/>
      </w:rPr>
    </w:pPr>
    <w:r w:rsidRPr="00223C66">
      <w:rPr>
        <w:rFonts w:hint="default"/>
        <w:i/>
        <w:iCs/>
        <w:sz w:val="18"/>
        <w:szCs w:val="18"/>
      </w:rPr>
      <w:t>MDM Wound Ventures, Inc.</w:t>
    </w:r>
  </w:p>
  <w:p w14:paraId="4EFD6146" w14:textId="21B1D4CE" w:rsidR="00D11F6E" w:rsidRPr="00223C66" w:rsidRDefault="00D11F6E" w:rsidP="00D11F6E">
    <w:pPr>
      <w:pStyle w:val="Footer"/>
      <w:ind w:right="360"/>
      <w:rPr>
        <w:rFonts w:hint="default"/>
        <w:i/>
        <w:iCs/>
        <w:sz w:val="18"/>
        <w:szCs w:val="18"/>
      </w:rPr>
    </w:pPr>
    <w:r w:rsidRPr="00223C66">
      <w:rPr>
        <w:rFonts w:hint="default"/>
        <w:i/>
        <w:iCs/>
        <w:sz w:val="18"/>
        <w:szCs w:val="18"/>
      </w:rPr>
      <w:t xml:space="preserve">Trademark </w:t>
    </w:r>
    <w:r w:rsidR="00223C66" w:rsidRPr="00223C66">
      <w:rPr>
        <w:rFonts w:hint="default"/>
        <w:i/>
        <w:iCs/>
        <w:sz w:val="18"/>
        <w:szCs w:val="18"/>
      </w:rPr>
      <w:t xml:space="preserve">Use </w:t>
    </w:r>
    <w:r w:rsidRPr="00223C66">
      <w:rPr>
        <w:rFonts w:hint="default"/>
        <w:i/>
        <w:iCs/>
        <w:sz w:val="18"/>
        <w:szCs w:val="18"/>
      </w:rPr>
      <w:t>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7A39" w14:textId="77777777" w:rsidR="001B31F2" w:rsidRDefault="001B31F2" w:rsidP="008D7801">
      <w:pPr>
        <w:rPr>
          <w:rFonts w:hint="default"/>
        </w:rPr>
      </w:pPr>
      <w:r>
        <w:separator/>
      </w:r>
    </w:p>
  </w:footnote>
  <w:footnote w:type="continuationSeparator" w:id="0">
    <w:p w14:paraId="539F6D0F" w14:textId="77777777" w:rsidR="001B31F2" w:rsidRDefault="001B31F2" w:rsidP="008D7801">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1E9A34"/>
    <w:lvl w:ilvl="0">
      <w:start w:val="1"/>
      <w:numFmt w:val="decimal"/>
      <w:lvlText w:val="%1."/>
      <w:lvlJc w:val="left"/>
      <w:pPr>
        <w:tabs>
          <w:tab w:val="num" w:pos="1800"/>
        </w:tabs>
        <w:ind w:left="1800" w:hanging="360"/>
      </w:pPr>
      <w:rPr>
        <w:rFonts w:cs="Times New Roman" w:hint="cs"/>
        <w:rtl w:val="0"/>
        <w:cs w:val="0"/>
      </w:rPr>
    </w:lvl>
  </w:abstractNum>
  <w:abstractNum w:abstractNumId="1" w15:restartNumberingAfterBreak="0">
    <w:nsid w:val="FFFFFF7D"/>
    <w:multiLevelType w:val="singleLevel"/>
    <w:tmpl w:val="339A0B12"/>
    <w:lvl w:ilvl="0">
      <w:start w:val="1"/>
      <w:numFmt w:val="decimal"/>
      <w:lvlText w:val="%1."/>
      <w:lvlJc w:val="left"/>
      <w:pPr>
        <w:tabs>
          <w:tab w:val="num" w:pos="1440"/>
        </w:tabs>
        <w:ind w:left="1440" w:hanging="360"/>
      </w:pPr>
      <w:rPr>
        <w:rFonts w:cs="Times New Roman" w:hint="cs"/>
        <w:rtl w:val="0"/>
        <w:cs w:val="0"/>
      </w:rPr>
    </w:lvl>
  </w:abstractNum>
  <w:abstractNum w:abstractNumId="2" w15:restartNumberingAfterBreak="0">
    <w:nsid w:val="FFFFFF7E"/>
    <w:multiLevelType w:val="singleLevel"/>
    <w:tmpl w:val="ED7C7512"/>
    <w:lvl w:ilvl="0">
      <w:start w:val="1"/>
      <w:numFmt w:val="decimal"/>
      <w:lvlText w:val="%1."/>
      <w:lvlJc w:val="left"/>
      <w:pPr>
        <w:tabs>
          <w:tab w:val="num" w:pos="1080"/>
        </w:tabs>
        <w:ind w:left="1080" w:hanging="360"/>
      </w:pPr>
      <w:rPr>
        <w:rFonts w:cs="Times New Roman" w:hint="cs"/>
        <w:rtl w:val="0"/>
        <w:cs w:val="0"/>
      </w:rPr>
    </w:lvl>
  </w:abstractNum>
  <w:abstractNum w:abstractNumId="3" w15:restartNumberingAfterBreak="0">
    <w:nsid w:val="FFFFFF7F"/>
    <w:multiLevelType w:val="singleLevel"/>
    <w:tmpl w:val="A7A4CB68"/>
    <w:lvl w:ilvl="0">
      <w:start w:val="1"/>
      <w:numFmt w:val="decimal"/>
      <w:lvlText w:val="%1."/>
      <w:lvlJc w:val="left"/>
      <w:pPr>
        <w:tabs>
          <w:tab w:val="num" w:pos="720"/>
        </w:tabs>
        <w:ind w:left="720" w:hanging="360"/>
      </w:pPr>
      <w:rPr>
        <w:rFonts w:cs="Times New Roman" w:hint="cs"/>
        <w:rtl w:val="0"/>
        <w:cs w:val="0"/>
      </w:rPr>
    </w:lvl>
  </w:abstractNum>
  <w:abstractNum w:abstractNumId="4" w15:restartNumberingAfterBreak="0">
    <w:nsid w:val="FFFFFF80"/>
    <w:multiLevelType w:val="singleLevel"/>
    <w:tmpl w:val="12DAA8EC"/>
    <w:lvl w:ilvl="0">
      <w:start w:val="1"/>
      <w:numFmt w:val="bullet"/>
      <w:lvlText w:val=""/>
      <w:lvlJc w:val="left"/>
      <w:pPr>
        <w:tabs>
          <w:tab w:val="num" w:pos="1800"/>
        </w:tabs>
        <w:ind w:left="1800" w:hanging="360"/>
      </w:pPr>
      <w:rPr>
        <w:rFonts w:ascii="Symbol" w:hAnsi="Symbol"/>
      </w:rPr>
    </w:lvl>
  </w:abstractNum>
  <w:abstractNum w:abstractNumId="5" w15:restartNumberingAfterBreak="0">
    <w:nsid w:val="FFFFFF81"/>
    <w:multiLevelType w:val="singleLevel"/>
    <w:tmpl w:val="D0E09C06"/>
    <w:lvl w:ilvl="0">
      <w:start w:val="1"/>
      <w:numFmt w:val="bullet"/>
      <w:lvlText w:val=""/>
      <w:lvlJc w:val="left"/>
      <w:pPr>
        <w:tabs>
          <w:tab w:val="num" w:pos="1440"/>
        </w:tabs>
        <w:ind w:left="1440" w:hanging="360"/>
      </w:pPr>
      <w:rPr>
        <w:rFonts w:ascii="Symbol" w:hAnsi="Symbol"/>
      </w:rPr>
    </w:lvl>
  </w:abstractNum>
  <w:abstractNum w:abstractNumId="6" w15:restartNumberingAfterBreak="0">
    <w:nsid w:val="FFFFFF82"/>
    <w:multiLevelType w:val="singleLevel"/>
    <w:tmpl w:val="3E500206"/>
    <w:lvl w:ilvl="0">
      <w:start w:val="1"/>
      <w:numFmt w:val="bullet"/>
      <w:lvlText w:val=""/>
      <w:lvlJc w:val="left"/>
      <w:pPr>
        <w:tabs>
          <w:tab w:val="num" w:pos="1080"/>
        </w:tabs>
        <w:ind w:left="1080" w:hanging="360"/>
      </w:pPr>
      <w:rPr>
        <w:rFonts w:ascii="Symbol" w:hAnsi="Symbol"/>
      </w:rPr>
    </w:lvl>
  </w:abstractNum>
  <w:abstractNum w:abstractNumId="7" w15:restartNumberingAfterBreak="0">
    <w:nsid w:val="FFFFFF83"/>
    <w:multiLevelType w:val="singleLevel"/>
    <w:tmpl w:val="071E66E2"/>
    <w:lvl w:ilvl="0">
      <w:start w:val="1"/>
      <w:numFmt w:val="bullet"/>
      <w:lvlText w:val=""/>
      <w:lvlJc w:val="left"/>
      <w:pPr>
        <w:tabs>
          <w:tab w:val="num" w:pos="720"/>
        </w:tabs>
        <w:ind w:left="720" w:hanging="360"/>
      </w:pPr>
      <w:rPr>
        <w:rFonts w:ascii="Symbol" w:hAnsi="Symbol"/>
      </w:rPr>
    </w:lvl>
  </w:abstractNum>
  <w:abstractNum w:abstractNumId="8" w15:restartNumberingAfterBreak="0">
    <w:nsid w:val="FFFFFF88"/>
    <w:multiLevelType w:val="singleLevel"/>
    <w:tmpl w:val="E41A38F2"/>
    <w:lvl w:ilvl="0">
      <w:start w:val="1"/>
      <w:numFmt w:val="decimal"/>
      <w:lvlText w:val="%1."/>
      <w:lvlJc w:val="left"/>
      <w:pPr>
        <w:tabs>
          <w:tab w:val="num" w:pos="360"/>
        </w:tabs>
        <w:ind w:left="360" w:hanging="360"/>
      </w:pPr>
      <w:rPr>
        <w:rFonts w:cs="Times New Roman" w:hint="cs"/>
        <w:rtl w:val="0"/>
        <w:cs w:val="0"/>
      </w:rPr>
    </w:lvl>
  </w:abstractNum>
  <w:abstractNum w:abstractNumId="9" w15:restartNumberingAfterBreak="0">
    <w:nsid w:val="FFFFFF89"/>
    <w:multiLevelType w:val="singleLevel"/>
    <w:tmpl w:val="85462CD6"/>
    <w:lvl w:ilvl="0">
      <w:start w:val="1"/>
      <w:numFmt w:val="bullet"/>
      <w:lvlText w:val=""/>
      <w:lvlJc w:val="left"/>
      <w:pPr>
        <w:tabs>
          <w:tab w:val="num" w:pos="360"/>
        </w:tabs>
        <w:ind w:left="360" w:hanging="360"/>
      </w:pPr>
      <w:rPr>
        <w:rFonts w:ascii="Symbol" w:hAnsi="Symbol"/>
      </w:rPr>
    </w:lvl>
  </w:abstractNum>
  <w:abstractNum w:abstractNumId="10" w15:restartNumberingAfterBreak="0">
    <w:nsid w:val="026762BD"/>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11" w15:restartNumberingAfterBreak="0">
    <w:nsid w:val="073647E0"/>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12" w15:restartNumberingAfterBreak="0">
    <w:nsid w:val="08125563"/>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13" w15:restartNumberingAfterBreak="0">
    <w:nsid w:val="25EE654E"/>
    <w:multiLevelType w:val="multilevel"/>
    <w:tmpl w:val="04090023"/>
    <w:lvl w:ilvl="0">
      <w:start w:val="1"/>
      <w:numFmt w:val="upperRoman"/>
      <w:pStyle w:val="Heading1"/>
      <w:lvlText w:val="Article %1."/>
      <w:lvlJc w:val="left"/>
      <w:pPr>
        <w:ind w:left="0" w:firstLine="0"/>
      </w:pPr>
      <w:rPr>
        <w:rFonts w:cs="Times New Roman" w:hint="cs"/>
        <w:rtl w:val="0"/>
        <w:cs w:val="0"/>
      </w:rPr>
    </w:lvl>
    <w:lvl w:ilvl="1">
      <w:start w:val="1"/>
      <w:numFmt w:val="decimalZero"/>
      <w:pStyle w:val="Heading2"/>
      <w:isLgl/>
      <w:lvlText w:val="Section %1.%2"/>
      <w:lvlJc w:val="left"/>
      <w:pPr>
        <w:ind w:left="0" w:firstLine="0"/>
      </w:pPr>
      <w:rPr>
        <w:rFonts w:cs="Times New Roman" w:hint="cs"/>
        <w:rtl w:val="0"/>
        <w:cs w:val="0"/>
      </w:rPr>
    </w:lvl>
    <w:lvl w:ilvl="2">
      <w:start w:val="1"/>
      <w:numFmt w:val="lowerLetter"/>
      <w:pStyle w:val="Heading3"/>
      <w:lvlText w:val="(%3)"/>
      <w:lvlJc w:val="left"/>
      <w:pPr>
        <w:ind w:left="720" w:hanging="432"/>
      </w:pPr>
      <w:rPr>
        <w:rFonts w:cs="Times New Roman" w:hint="cs"/>
        <w:rtl w:val="0"/>
        <w:cs w:val="0"/>
      </w:rPr>
    </w:lvl>
    <w:lvl w:ilvl="3">
      <w:start w:val="1"/>
      <w:numFmt w:val="lowerRoman"/>
      <w:pStyle w:val="Heading4"/>
      <w:lvlText w:val="(%4)"/>
      <w:lvlJc w:val="right"/>
      <w:pPr>
        <w:ind w:left="864" w:hanging="144"/>
      </w:pPr>
      <w:rPr>
        <w:rFonts w:cs="Times New Roman" w:hint="cs"/>
        <w:rtl w:val="0"/>
        <w:cs w:val="0"/>
      </w:rPr>
    </w:lvl>
    <w:lvl w:ilvl="4">
      <w:start w:val="1"/>
      <w:numFmt w:val="decimal"/>
      <w:pStyle w:val="Heading5"/>
      <w:lvlText w:val="%5)"/>
      <w:lvlJc w:val="left"/>
      <w:pPr>
        <w:ind w:left="1008" w:hanging="432"/>
      </w:pPr>
      <w:rPr>
        <w:rFonts w:cs="Times New Roman" w:hint="cs"/>
        <w:rtl w:val="0"/>
        <w:cs w:val="0"/>
      </w:rPr>
    </w:lvl>
    <w:lvl w:ilvl="5">
      <w:start w:val="1"/>
      <w:numFmt w:val="lowerLetter"/>
      <w:pStyle w:val="Heading6"/>
      <w:lvlText w:val="%6)"/>
      <w:lvlJc w:val="left"/>
      <w:pPr>
        <w:ind w:left="1152" w:hanging="432"/>
      </w:pPr>
      <w:rPr>
        <w:rFonts w:cs="Times New Roman" w:hint="cs"/>
        <w:rtl w:val="0"/>
        <w:cs w:val="0"/>
      </w:rPr>
    </w:lvl>
    <w:lvl w:ilvl="6">
      <w:start w:val="1"/>
      <w:numFmt w:val="lowerRoman"/>
      <w:pStyle w:val="Heading7"/>
      <w:lvlText w:val="%7)"/>
      <w:lvlJc w:val="right"/>
      <w:pPr>
        <w:ind w:left="1296" w:hanging="288"/>
      </w:pPr>
      <w:rPr>
        <w:rFonts w:cs="Times New Roman" w:hint="cs"/>
        <w:rtl w:val="0"/>
        <w:cs w:val="0"/>
      </w:rPr>
    </w:lvl>
    <w:lvl w:ilvl="7">
      <w:start w:val="1"/>
      <w:numFmt w:val="lowerLetter"/>
      <w:pStyle w:val="Heading8"/>
      <w:lvlText w:val="%8."/>
      <w:lvlJc w:val="left"/>
      <w:pPr>
        <w:ind w:left="1440" w:hanging="432"/>
      </w:pPr>
      <w:rPr>
        <w:rFonts w:cs="Times New Roman" w:hint="cs"/>
        <w:rtl w:val="0"/>
        <w:cs w:val="0"/>
      </w:rPr>
    </w:lvl>
    <w:lvl w:ilvl="8">
      <w:start w:val="1"/>
      <w:numFmt w:val="lowerRoman"/>
      <w:pStyle w:val="Heading9"/>
      <w:lvlText w:val="%9."/>
      <w:lvlJc w:val="right"/>
      <w:pPr>
        <w:ind w:left="1584" w:hanging="144"/>
      </w:pPr>
      <w:rPr>
        <w:rFonts w:cs="Times New Roman" w:hint="cs"/>
        <w:rtl w:val="0"/>
        <w:cs w:val="0"/>
      </w:rPr>
    </w:lvl>
  </w:abstractNum>
  <w:abstractNum w:abstractNumId="14" w15:restartNumberingAfterBreak="0">
    <w:nsid w:val="45116846"/>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15" w15:restartNumberingAfterBreak="0">
    <w:nsid w:val="4BF24D67"/>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16" w15:restartNumberingAfterBreak="0">
    <w:nsid w:val="4F5A73A1"/>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17" w15:restartNumberingAfterBreak="0">
    <w:nsid w:val="68F2493A"/>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18" w15:restartNumberingAfterBreak="0">
    <w:nsid w:val="7F117870"/>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num w:numId="1" w16cid:durableId="776949690">
    <w:abstractNumId w:val="0"/>
  </w:num>
  <w:num w:numId="2" w16cid:durableId="1759206005">
    <w:abstractNumId w:val="1"/>
  </w:num>
  <w:num w:numId="3" w16cid:durableId="2025474982">
    <w:abstractNumId w:val="2"/>
  </w:num>
  <w:num w:numId="4" w16cid:durableId="1580871239">
    <w:abstractNumId w:val="3"/>
  </w:num>
  <w:num w:numId="5" w16cid:durableId="193422343">
    <w:abstractNumId w:val="8"/>
  </w:num>
  <w:num w:numId="6" w16cid:durableId="785926769">
    <w:abstractNumId w:val="4"/>
  </w:num>
  <w:num w:numId="7" w16cid:durableId="530454854">
    <w:abstractNumId w:val="5"/>
  </w:num>
  <w:num w:numId="8" w16cid:durableId="965506796">
    <w:abstractNumId w:val="6"/>
  </w:num>
  <w:num w:numId="9" w16cid:durableId="295181026">
    <w:abstractNumId w:val="7"/>
  </w:num>
  <w:num w:numId="10" w16cid:durableId="2107337321">
    <w:abstractNumId w:val="9"/>
  </w:num>
  <w:num w:numId="11" w16cid:durableId="252516700">
    <w:abstractNumId w:val="10"/>
  </w:num>
  <w:num w:numId="12" w16cid:durableId="25180231">
    <w:abstractNumId w:val="17"/>
  </w:num>
  <w:num w:numId="13" w16cid:durableId="798232063">
    <w:abstractNumId w:val="12"/>
  </w:num>
  <w:num w:numId="14" w16cid:durableId="756946571">
    <w:abstractNumId w:val="16"/>
  </w:num>
  <w:num w:numId="15" w16cid:durableId="149684696">
    <w:abstractNumId w:val="15"/>
  </w:num>
  <w:num w:numId="16" w16cid:durableId="1918249962">
    <w:abstractNumId w:val="14"/>
  </w:num>
  <w:num w:numId="17" w16cid:durableId="1827360912">
    <w:abstractNumId w:val="13"/>
  </w:num>
  <w:num w:numId="18" w16cid:durableId="1841501956">
    <w:abstractNumId w:val="18"/>
  </w:num>
  <w:num w:numId="19" w16cid:durableId="4823106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C1"/>
    <w:rsid w:val="00154DB3"/>
    <w:rsid w:val="0015628C"/>
    <w:rsid w:val="001648CA"/>
    <w:rsid w:val="00195C44"/>
    <w:rsid w:val="001B31F2"/>
    <w:rsid w:val="00223C66"/>
    <w:rsid w:val="00260967"/>
    <w:rsid w:val="002E1D91"/>
    <w:rsid w:val="004B2315"/>
    <w:rsid w:val="005D26C1"/>
    <w:rsid w:val="0087301C"/>
    <w:rsid w:val="008C5CF3"/>
    <w:rsid w:val="008D7801"/>
    <w:rsid w:val="009E5284"/>
    <w:rsid w:val="00A16C8C"/>
    <w:rsid w:val="00B25EEC"/>
    <w:rsid w:val="00BF315C"/>
    <w:rsid w:val="00BF3A5D"/>
    <w:rsid w:val="00D11F6E"/>
    <w:rsid w:val="00F1699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142B2"/>
  <w15:chartTrackingRefBased/>
  <w15:docId w15:val="{CDB1915A-0762-5746-BEE0-2446FA8C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vStds"/>
    <w:qFormat/>
    <w:pPr>
      <w:widowControl w:val="0"/>
      <w:jc w:val="both"/>
    </w:pPr>
    <w:rPr>
      <w:rFonts w:hint="cs"/>
      <w:sz w:val="24"/>
      <w:szCs w:val="24"/>
    </w:rPr>
  </w:style>
  <w:style w:type="paragraph" w:styleId="Heading1">
    <w:name w:val="heading 1"/>
    <w:basedOn w:val="Normal"/>
    <w:next w:val="Normal"/>
    <w:link w:val="Heading1Char"/>
    <w:qFormat/>
    <w:pPr>
      <w:keepNext/>
      <w:numPr>
        <w:numId w:val="17"/>
      </w:numPr>
      <w:spacing w:before="240" w:after="60"/>
      <w:outlineLvl w:val="0"/>
    </w:pPr>
    <w:rPr>
      <w:b/>
      <w:bCs/>
      <w:kern w:val="32"/>
      <w:sz w:val="32"/>
      <w:szCs w:val="32"/>
    </w:rPr>
  </w:style>
  <w:style w:type="paragraph" w:styleId="Heading2">
    <w:name w:val="heading 2"/>
    <w:basedOn w:val="Normal"/>
    <w:next w:val="Normal"/>
    <w:link w:val="Heading2Char"/>
    <w:qFormat/>
    <w:pPr>
      <w:keepNext/>
      <w:numPr>
        <w:ilvl w:val="1"/>
        <w:numId w:val="17"/>
      </w:numPr>
      <w:spacing w:before="240" w:after="60"/>
      <w:outlineLvl w:val="1"/>
    </w:pPr>
    <w:rPr>
      <w:b/>
      <w:bCs/>
      <w:i/>
      <w:iCs/>
      <w:sz w:val="28"/>
      <w:szCs w:val="28"/>
    </w:rPr>
  </w:style>
  <w:style w:type="paragraph" w:styleId="Heading3">
    <w:name w:val="heading 3"/>
    <w:basedOn w:val="Normal"/>
    <w:next w:val="Normal"/>
    <w:link w:val="Heading3Char"/>
    <w:qFormat/>
    <w:pPr>
      <w:keepNext/>
      <w:numPr>
        <w:ilvl w:val="2"/>
        <w:numId w:val="17"/>
      </w:numPr>
      <w:spacing w:before="240" w:after="60"/>
      <w:outlineLvl w:val="2"/>
    </w:pPr>
    <w:rPr>
      <w:b/>
      <w:bCs/>
      <w:sz w:val="26"/>
      <w:szCs w:val="26"/>
    </w:rPr>
  </w:style>
  <w:style w:type="paragraph" w:styleId="Heading4">
    <w:name w:val="heading 4"/>
    <w:basedOn w:val="Normal"/>
    <w:next w:val="Normal"/>
    <w:link w:val="Heading4Char"/>
    <w:qFormat/>
    <w:pPr>
      <w:keepNext/>
      <w:numPr>
        <w:ilvl w:val="3"/>
        <w:numId w:val="17"/>
      </w:numPr>
      <w:spacing w:before="240" w:after="60"/>
      <w:outlineLvl w:val="3"/>
    </w:pPr>
    <w:rPr>
      <w:b/>
      <w:bCs/>
      <w:sz w:val="28"/>
      <w:szCs w:val="28"/>
    </w:rPr>
  </w:style>
  <w:style w:type="paragraph" w:styleId="Heading5">
    <w:name w:val="heading 5"/>
    <w:basedOn w:val="Normal"/>
    <w:next w:val="Normal"/>
    <w:link w:val="Heading5Char"/>
    <w:qFormat/>
    <w:pPr>
      <w:numPr>
        <w:ilvl w:val="4"/>
        <w:numId w:val="17"/>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7"/>
      </w:numPr>
      <w:spacing w:before="240" w:after="60"/>
      <w:outlineLvl w:val="5"/>
    </w:pPr>
    <w:rPr>
      <w:b/>
      <w:bCs/>
      <w:sz w:val="20"/>
      <w:szCs w:val="20"/>
    </w:rPr>
  </w:style>
  <w:style w:type="paragraph" w:styleId="Heading7">
    <w:name w:val="heading 7"/>
    <w:basedOn w:val="Normal"/>
    <w:next w:val="Normal"/>
    <w:link w:val="Heading7Char"/>
    <w:qFormat/>
    <w:pPr>
      <w:numPr>
        <w:ilvl w:val="6"/>
        <w:numId w:val="17"/>
      </w:numPr>
      <w:spacing w:before="240" w:after="60"/>
      <w:outlineLvl w:val="6"/>
    </w:pPr>
  </w:style>
  <w:style w:type="paragraph" w:styleId="Heading8">
    <w:name w:val="heading 8"/>
    <w:basedOn w:val="Normal"/>
    <w:next w:val="Normal"/>
    <w:link w:val="Heading8Char"/>
    <w:qFormat/>
    <w:pPr>
      <w:numPr>
        <w:ilvl w:val="7"/>
        <w:numId w:val="17"/>
      </w:numPr>
      <w:spacing w:before="240" w:after="60"/>
      <w:outlineLvl w:val="7"/>
    </w:pPr>
    <w:rPr>
      <w:i/>
      <w:iCs/>
    </w:rPr>
  </w:style>
  <w:style w:type="paragraph" w:styleId="Heading9">
    <w:name w:val="heading 9"/>
    <w:basedOn w:val="Normal"/>
    <w:next w:val="Normal"/>
    <w:link w:val="Heading9Char"/>
    <w:qFormat/>
    <w:pPr>
      <w:numPr>
        <w:ilvl w:val="8"/>
        <w:numId w:val="17"/>
      </w:numPr>
      <w:spacing w:before="240" w:after="60"/>
      <w:outlineLvl w:val="8"/>
    </w:pPr>
    <w:rPr>
      <w:rFonts w:hint="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imes New Roman" w:eastAsia="Times New Roman" w:hAnsi="Times New Roman" w:cs="Times New Roman" w:hint="cs"/>
      <w:b/>
      <w:kern w:val="32"/>
      <w:sz w:val="32"/>
      <w:rtl w:val="0"/>
      <w:cs w:val="0"/>
    </w:rPr>
  </w:style>
  <w:style w:type="character" w:customStyle="1" w:styleId="Heading2Char">
    <w:name w:val="Heading 2 Char"/>
    <w:basedOn w:val="DefaultParagraphFont"/>
    <w:link w:val="Heading2"/>
    <w:locked/>
    <w:rPr>
      <w:rFonts w:ascii="Times New Roman" w:eastAsia="Times New Roman" w:hAnsi="Times New Roman" w:cs="Times New Roman" w:hint="cs"/>
      <w:b/>
      <w:i/>
      <w:sz w:val="28"/>
      <w:rtl w:val="0"/>
      <w:cs w:val="0"/>
    </w:rPr>
  </w:style>
  <w:style w:type="character" w:customStyle="1" w:styleId="Heading3Char">
    <w:name w:val="Heading 3 Char"/>
    <w:basedOn w:val="DefaultParagraphFont"/>
    <w:link w:val="Heading3"/>
    <w:locked/>
    <w:rPr>
      <w:rFonts w:ascii="Times New Roman" w:eastAsia="Times New Roman" w:hAnsi="Times New Roman" w:cs="Times New Roman" w:hint="cs"/>
      <w:b/>
      <w:sz w:val="26"/>
      <w:rtl w:val="0"/>
      <w:cs w:val="0"/>
    </w:rPr>
  </w:style>
  <w:style w:type="character" w:customStyle="1" w:styleId="Heading4Char">
    <w:name w:val="Heading 4 Char"/>
    <w:basedOn w:val="DefaultParagraphFont"/>
    <w:link w:val="Heading4"/>
    <w:semiHidden/>
    <w:locked/>
    <w:rPr>
      <w:rFonts w:ascii="Times New Roman" w:eastAsia="Times New Roman" w:hAnsi="Times New Roman" w:cs="Times New Roman" w:hint="cs"/>
      <w:b/>
      <w:sz w:val="28"/>
      <w:rtl w:val="0"/>
      <w:cs w:val="0"/>
    </w:rPr>
  </w:style>
  <w:style w:type="character" w:customStyle="1" w:styleId="Heading5Char">
    <w:name w:val="Heading 5 Char"/>
    <w:basedOn w:val="DefaultParagraphFont"/>
    <w:link w:val="Heading5"/>
    <w:semiHidden/>
    <w:locked/>
    <w:rPr>
      <w:rFonts w:ascii="Times New Roman" w:eastAsia="Times New Roman" w:hAnsi="Times New Roman" w:cs="Times New Roman" w:hint="cs"/>
      <w:b/>
      <w:i/>
      <w:sz w:val="26"/>
      <w:rtl w:val="0"/>
      <w:cs w:val="0"/>
    </w:rPr>
  </w:style>
  <w:style w:type="character" w:customStyle="1" w:styleId="Heading6Char">
    <w:name w:val="Heading 6 Char"/>
    <w:basedOn w:val="DefaultParagraphFont"/>
    <w:link w:val="Heading6"/>
    <w:semiHidden/>
    <w:locked/>
    <w:rPr>
      <w:rFonts w:ascii="Times New Roman" w:eastAsia="Times New Roman" w:hAnsi="Times New Roman" w:cs="Times New Roman" w:hint="cs"/>
      <w:b/>
      <w:rtl w:val="0"/>
      <w: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cs"/>
      <w:sz w:val="24"/>
      <w:rtl w:val="0"/>
      <w:cs w:val="0"/>
    </w:rPr>
  </w:style>
  <w:style w:type="character" w:customStyle="1" w:styleId="Heading8Char">
    <w:name w:val="Heading 8 Char"/>
    <w:basedOn w:val="DefaultParagraphFont"/>
    <w:link w:val="Heading8"/>
    <w:semiHidden/>
    <w:locked/>
    <w:rPr>
      <w:rFonts w:ascii="Times New Roman" w:eastAsia="Times New Roman" w:hAnsi="Times New Roman" w:cs="Times New Roman" w:hint="cs"/>
      <w:i/>
      <w:sz w:val="24"/>
      <w:rtl w:val="0"/>
      <w: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eastAsia"/>
      <w:rtl w:val="0"/>
      <w:cs w:val="0"/>
    </w:rPr>
  </w:style>
  <w:style w:type="paragraph" w:styleId="CommentText">
    <w:name w:val="annotation text"/>
    <w:basedOn w:val="Normal"/>
    <w:link w:val="CommentTextChar"/>
    <w:rsid w:val="00E71CD8"/>
    <w:rPr>
      <w:sz w:val="20"/>
      <w:szCs w:val="20"/>
    </w:rPr>
  </w:style>
  <w:style w:type="character" w:customStyle="1" w:styleId="CommentTextChar">
    <w:name w:val="Comment Text Char"/>
    <w:basedOn w:val="DefaultParagraphFont"/>
    <w:link w:val="CommentText"/>
    <w:locked/>
    <w:rsid w:val="00E71CD8"/>
    <w:rPr>
      <w:rFonts w:ascii="Times New Roman" w:eastAsia="Times New Roman" w:hAnsi="Times New Roman" w:cs="Times New Roman" w:hint="cs"/>
      <w:rtl w:val="0"/>
      <w:cs w:val="0"/>
    </w:rPr>
  </w:style>
  <w:style w:type="paragraph" w:styleId="BodyTextIndent">
    <w:name w:val="Body Text Indent"/>
    <w:basedOn w:val="Normal"/>
    <w:link w:val="BodyTextIndentChar"/>
    <w:rsid w:val="00E71CD8"/>
    <w:pPr>
      <w:spacing w:after="120"/>
      <w:ind w:left="360"/>
    </w:pPr>
  </w:style>
  <w:style w:type="character" w:customStyle="1" w:styleId="BodyTextIndentChar">
    <w:name w:val="Body Text Indent Char"/>
    <w:basedOn w:val="DefaultParagraphFont"/>
    <w:link w:val="BodyTextIndent"/>
    <w:locked/>
    <w:rsid w:val="00E71CD8"/>
    <w:rPr>
      <w:rFonts w:ascii="Times New Roman" w:eastAsia="Times New Roman" w:hAnsi="Times New Roman" w:cs="Times New Roman" w:hint="cs"/>
      <w:sz w:val="24"/>
      <w:szCs w:val="24"/>
      <w:rtl w:val="0"/>
      <w:cs w:val="0"/>
    </w:rPr>
  </w:style>
  <w:style w:type="paragraph" w:styleId="Header">
    <w:name w:val="header"/>
    <w:basedOn w:val="Normal"/>
    <w:link w:val="HeaderChar"/>
    <w:uiPriority w:val="99"/>
    <w:unhideWhenUsed/>
    <w:rsid w:val="008D7801"/>
    <w:pPr>
      <w:tabs>
        <w:tab w:val="center" w:pos="4680"/>
        <w:tab w:val="right" w:pos="9360"/>
      </w:tabs>
    </w:pPr>
  </w:style>
  <w:style w:type="character" w:customStyle="1" w:styleId="HeaderChar">
    <w:name w:val="Header Char"/>
    <w:basedOn w:val="DefaultParagraphFont"/>
    <w:link w:val="Header"/>
    <w:uiPriority w:val="99"/>
    <w:rsid w:val="008D78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7801"/>
    <w:pPr>
      <w:tabs>
        <w:tab w:val="center" w:pos="4680"/>
        <w:tab w:val="right" w:pos="9360"/>
      </w:tabs>
    </w:pPr>
  </w:style>
  <w:style w:type="character" w:customStyle="1" w:styleId="FooterChar">
    <w:name w:val="Footer Char"/>
    <w:basedOn w:val="DefaultParagraphFont"/>
    <w:link w:val="Footer"/>
    <w:uiPriority w:val="99"/>
    <w:rsid w:val="008D780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11F6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by FileMerlin API</dc:title>
  <dc:subject/>
  <dc:creator>Joseph Macom</dc:creator>
  <cp:keywords/>
  <cp:lastModifiedBy>Joseph Macom</cp:lastModifiedBy>
  <cp:revision>2</cp:revision>
  <cp:lastPrinted>1900-01-01T06:00:00Z</cp:lastPrinted>
  <dcterms:created xsi:type="dcterms:W3CDTF">2023-10-26T16:35:00Z</dcterms:created>
  <dcterms:modified xsi:type="dcterms:W3CDTF">2023-10-26T16:35:00Z</dcterms:modified>
</cp:coreProperties>
</file>